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9E7B" w14:textId="233887A6" w:rsidR="00C1429F" w:rsidRPr="001B3146" w:rsidRDefault="00C1429F" w:rsidP="001B3146">
      <w:pPr>
        <w:spacing w:after="0" w:line="240" w:lineRule="auto"/>
        <w:jc w:val="left"/>
        <w:rPr>
          <w:rFonts w:ascii="Arial" w:eastAsia="Times New Roman" w:hAnsi="Arial" w:cs="Arial"/>
          <w:color w:val="000000"/>
          <w:sz w:val="24"/>
          <w:szCs w:val="24"/>
        </w:rPr>
      </w:pPr>
      <w:r w:rsidRPr="007A149D">
        <w:rPr>
          <w:rStyle w:val="normaltextrun"/>
          <w:rFonts w:ascii="Arial" w:hAnsi="Arial" w:cs="Arial"/>
          <w:b/>
          <w:sz w:val="24"/>
          <w:szCs w:val="24"/>
        </w:rPr>
        <w:t xml:space="preserve">3GPP TSG RAN WG1 #117                                                                             </w:t>
      </w:r>
      <w:r w:rsidR="001176C4" w:rsidRPr="1F8FDD16">
        <w:rPr>
          <w:rFonts w:ascii="Arial" w:eastAsia="MS Mincho" w:hAnsi="Arial" w:cs="Arial"/>
          <w:b/>
          <w:bCs/>
          <w:sz w:val="24"/>
          <w:szCs w:val="24"/>
        </w:rPr>
        <w:t>R1-2403897</w:t>
      </w:r>
    </w:p>
    <w:p w14:paraId="75A89367" w14:textId="08754FFA" w:rsidR="00C1429F" w:rsidRDefault="00C1429F" w:rsidP="1F8FDD16">
      <w:pPr>
        <w:pStyle w:val="paragraph"/>
        <w:spacing w:beforeAutospacing="0" w:after="0" w:afterAutospacing="0" w:line="240" w:lineRule="auto"/>
        <w:textAlignment w:val="baseline"/>
        <w:rPr>
          <w:rStyle w:val="eop"/>
          <w:rFonts w:ascii="Arial" w:hAnsi="Arial" w:cs="Arial"/>
          <w:lang w:val="en-GB"/>
        </w:rPr>
      </w:pPr>
      <w:r w:rsidRPr="007A149D">
        <w:rPr>
          <w:rStyle w:val="normaltextrun"/>
          <w:rFonts w:ascii="Arial" w:hAnsi="Arial" w:cs="Arial"/>
          <w:b/>
        </w:rPr>
        <w:t>Fukuoka city, Fukuoka, Japan, May 20th – May 24th, 2024</w:t>
      </w:r>
      <w:r w:rsidRPr="1F8FDD16">
        <w:rPr>
          <w:rStyle w:val="eop"/>
          <w:rFonts w:ascii="Arial" w:hAnsi="Arial" w:cs="Arial"/>
        </w:rPr>
        <w:t> </w:t>
      </w:r>
    </w:p>
    <w:p w14:paraId="3C5C5804" w14:textId="77777777" w:rsidR="001B3146" w:rsidRPr="007A149D" w:rsidRDefault="001B3146" w:rsidP="1F8FDD16">
      <w:pPr>
        <w:pStyle w:val="paragraph"/>
        <w:spacing w:beforeAutospacing="0" w:after="0" w:afterAutospacing="0" w:line="240" w:lineRule="auto"/>
        <w:textAlignment w:val="baseline"/>
        <w:rPr>
          <w:rFonts w:ascii="Arial" w:hAnsi="Arial" w:cs="Arial"/>
          <w:lang w:val="en-GB"/>
        </w:rPr>
      </w:pPr>
    </w:p>
    <w:p w14:paraId="33251C92" w14:textId="2859C8B3"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Pr="2CD3AD3F">
        <w:rPr>
          <w:rFonts w:cs="Arial"/>
          <w:b/>
          <w:bCs/>
          <w:sz w:val="24"/>
          <w:szCs w:val="24"/>
        </w:rPr>
        <w:t>9.1.3.2</w:t>
      </w:r>
    </w:p>
    <w:p w14:paraId="31C5DBB7" w14:textId="2FA6B5DC"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p>
    <w:p w14:paraId="0E8ACAAF" w14:textId="63082221"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Pr="2CD3AD3F">
        <w:rPr>
          <w:rFonts w:ascii="Arial" w:hAnsi="Arial" w:cs="Arial"/>
          <w:b/>
          <w:bCs/>
          <w:sz w:val="24"/>
          <w:szCs w:val="24"/>
        </w:rPr>
        <w:t xml:space="preserve">Discussion on AI/ML for </w:t>
      </w:r>
      <w:bookmarkStart w:id="0" w:name="_Int_fnvR2Xfc"/>
      <w:r w:rsidRPr="2CD3AD3F">
        <w:rPr>
          <w:rFonts w:ascii="Arial" w:hAnsi="Arial" w:cs="Arial"/>
          <w:b/>
          <w:bCs/>
          <w:sz w:val="24"/>
          <w:szCs w:val="24"/>
        </w:rPr>
        <w:t>CSI</w:t>
      </w:r>
      <w:bookmarkEnd w:id="0"/>
      <w:r w:rsidRPr="2CD3AD3F">
        <w:rPr>
          <w:rFonts w:ascii="Arial" w:hAnsi="Arial" w:cs="Arial"/>
          <w:b/>
          <w:bCs/>
          <w:sz w:val="24"/>
          <w:szCs w:val="24"/>
        </w:rPr>
        <w:t xml:space="preserve"> Compression</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7839F8F7" w14:textId="6387053B" w:rsidR="00A544FB" w:rsidRPr="00F10925" w:rsidRDefault="00A544FB" w:rsidP="000F2395">
      <w:pPr>
        <w:spacing w:line="360" w:lineRule="auto"/>
        <w:rPr>
          <w:lang w:eastAsia="zh-CN"/>
        </w:rPr>
      </w:pPr>
      <w:r w:rsidRPr="00F10925">
        <w:rPr>
          <w:lang w:eastAsia="zh-CN"/>
        </w:rPr>
        <w:t xml:space="preserve">In RAN#102 plenary meeting </w:t>
      </w:r>
      <w:r w:rsidRPr="00A82AB3">
        <w:rPr>
          <w:lang w:eastAsia="zh-CN"/>
        </w:rPr>
        <w:fldChar w:fldCharType="begin"/>
      </w:r>
      <w:r w:rsidRPr="00A82AB3">
        <w:rPr>
          <w:lang w:eastAsia="zh-CN"/>
        </w:rPr>
        <w:instrText xml:space="preserve"> REF _Ref157450763 \r \h </w:instrText>
      </w:r>
      <w:r w:rsidR="00A82AB3">
        <w:rPr>
          <w:lang w:eastAsia="zh-CN"/>
        </w:rPr>
        <w:instrText xml:space="preserve"> \* MERGEFORMAT </w:instrText>
      </w:r>
      <w:r w:rsidRPr="00A82AB3">
        <w:rPr>
          <w:lang w:eastAsia="zh-CN"/>
        </w:rPr>
      </w:r>
      <w:r w:rsidRPr="00A82AB3">
        <w:rPr>
          <w:lang w:eastAsia="zh-CN"/>
        </w:rPr>
        <w:fldChar w:fldCharType="separate"/>
      </w:r>
      <w:r w:rsidRPr="00A82AB3">
        <w:rPr>
          <w:lang w:eastAsia="zh-CN"/>
        </w:rPr>
        <w:t>[1]</w:t>
      </w:r>
      <w:r w:rsidRPr="00A82AB3">
        <w:rPr>
          <w:lang w:eastAsia="zh-CN"/>
        </w:rPr>
        <w:fldChar w:fldCharType="end"/>
      </w:r>
      <w:r w:rsidRPr="00F10925">
        <w:rPr>
          <w:lang w:eastAsia="zh-CN"/>
        </w:rPr>
        <w:t xml:space="preserve">, a new WID on </w:t>
      </w:r>
      <w:bookmarkStart w:id="1" w:name="OLE_LINK4"/>
      <w:r w:rsidRPr="00F10925">
        <w:rPr>
          <w:lang w:eastAsia="zh-CN"/>
        </w:rPr>
        <w:t>AI/ML for air-interface</w:t>
      </w:r>
      <w:bookmarkEnd w:id="1"/>
      <w:r w:rsidRPr="00F10925">
        <w:rPr>
          <w:lang w:eastAsia="zh-CN"/>
        </w:rPr>
        <w:t xml:space="preserve"> was approved for Release 19, where the study objectives on</w:t>
      </w:r>
      <w:r w:rsidRPr="00F10925">
        <w:t xml:space="preserve"> </w:t>
      </w:r>
      <w:r w:rsidRPr="00F10925">
        <w:rPr>
          <w:lang w:eastAsia="zh-CN"/>
        </w:rPr>
        <w:t>AI/ML for CSI compression are given below:</w:t>
      </w:r>
    </w:p>
    <w:tbl>
      <w:tblPr>
        <w:tblStyle w:val="TableGrid"/>
        <w:tblW w:w="0" w:type="auto"/>
        <w:tblLook w:val="04A0" w:firstRow="1" w:lastRow="0" w:firstColumn="1" w:lastColumn="0" w:noHBand="0" w:noVBand="1"/>
      </w:tblPr>
      <w:tblGrid>
        <w:gridCol w:w="9307"/>
      </w:tblGrid>
      <w:tr w:rsidR="00A544FB" w:rsidRPr="00F10925" w14:paraId="3904BE76" w14:textId="77777777" w:rsidTr="1F8FDD16">
        <w:tc>
          <w:tcPr>
            <w:tcW w:w="9307" w:type="dxa"/>
          </w:tcPr>
          <w:p w14:paraId="63111710" w14:textId="77777777" w:rsidR="00A544FB" w:rsidRPr="00F10925" w:rsidRDefault="00A544FB" w:rsidP="000F2395">
            <w:pPr>
              <w:spacing w:after="0" w:line="360" w:lineRule="auto"/>
            </w:pPr>
            <w:r>
              <w:t>Study objectives with corresponding checkpoints in RAN#105 (Sept ’24):</w:t>
            </w:r>
          </w:p>
          <w:p w14:paraId="21AE9A0E" w14:textId="77777777" w:rsidR="00A544FB" w:rsidRPr="00F10925" w:rsidRDefault="00A544FB" w:rsidP="000F2395">
            <w:pPr>
              <w:numPr>
                <w:ilvl w:val="0"/>
                <w:numId w:val="27"/>
              </w:numPr>
              <w:spacing w:after="0" w:line="360" w:lineRule="auto"/>
              <w:jc w:val="left"/>
              <w:rPr>
                <w:bCs/>
              </w:rPr>
            </w:pPr>
            <w:r w:rsidRPr="00F10925">
              <w:rPr>
                <w:bCs/>
              </w:rPr>
              <w:t xml:space="preserve">CSI feedback enhancement [RAN1]: </w:t>
            </w:r>
          </w:p>
          <w:p w14:paraId="4258CB60" w14:textId="77777777" w:rsidR="00A544FB" w:rsidRPr="00F10925" w:rsidRDefault="00A544FB" w:rsidP="000F2395">
            <w:pPr>
              <w:numPr>
                <w:ilvl w:val="1"/>
                <w:numId w:val="27"/>
              </w:numPr>
              <w:spacing w:after="0" w:line="360" w:lineRule="auto"/>
              <w:jc w:val="left"/>
              <w:rPr>
                <w:bCs/>
              </w:rPr>
            </w:pPr>
            <w:r w:rsidRPr="00F10925">
              <w:rPr>
                <w:bCs/>
              </w:rPr>
              <w:t>For CSI compression (two-sided model), further study ways to:</w:t>
            </w:r>
          </w:p>
          <w:p w14:paraId="637EF5DE" w14:textId="77777777" w:rsidR="00A544FB" w:rsidRPr="00F10925" w:rsidRDefault="00A544FB" w:rsidP="000F2395">
            <w:pPr>
              <w:numPr>
                <w:ilvl w:val="2"/>
                <w:numId w:val="27"/>
              </w:numPr>
              <w:spacing w:after="0" w:line="360" w:lineRule="auto"/>
              <w:jc w:val="left"/>
              <w:rPr>
                <w:bCs/>
              </w:rPr>
            </w:pPr>
            <w:r w:rsidRPr="00F10925">
              <w:rPr>
                <w:bCs/>
              </w:rPr>
              <w:t>Improve trade-off between performance and complexity/overhead</w:t>
            </w:r>
          </w:p>
          <w:p w14:paraId="18AB373E" w14:textId="77777777" w:rsidR="00A544FB" w:rsidRPr="00F10925" w:rsidRDefault="00A544FB" w:rsidP="000F2395">
            <w:pPr>
              <w:numPr>
                <w:ilvl w:val="3"/>
                <w:numId w:val="27"/>
              </w:numPr>
              <w:spacing w:after="0" w:line="360" w:lineRule="auto"/>
              <w:jc w:val="left"/>
              <w:rPr>
                <w:bCs/>
              </w:rPr>
            </w:pPr>
            <w:r w:rsidRPr="00F10925">
              <w:rPr>
                <w:bCs/>
              </w:rPr>
              <w:t>e.g., considering extending the spatial/frequency compression to spatial/temporal/frequency compression, cell/site specific models, CSI compression plus prediction (compared to Rel-18 non-AI/ML based approach), etc.</w:t>
            </w:r>
          </w:p>
          <w:p w14:paraId="7B730715" w14:textId="77777777" w:rsidR="00A544FB" w:rsidRPr="00F10925" w:rsidRDefault="00A544FB" w:rsidP="000F2395">
            <w:pPr>
              <w:numPr>
                <w:ilvl w:val="2"/>
                <w:numId w:val="27"/>
              </w:numPr>
              <w:spacing w:after="0" w:line="360" w:lineRule="auto"/>
              <w:jc w:val="left"/>
              <w:rPr>
                <w:bCs/>
              </w:rPr>
            </w:pPr>
            <w:r w:rsidRPr="00F10925">
              <w:rPr>
                <w:bCs/>
              </w:rPr>
              <w:t>Alleviate/resolve issues related to inter-vendor training collaboration.</w:t>
            </w:r>
          </w:p>
          <w:p w14:paraId="67A4D177" w14:textId="51A8DA8A" w:rsidR="00A544FB" w:rsidRPr="00F10925" w:rsidRDefault="00A544FB" w:rsidP="00B7339B">
            <w:pPr>
              <w:spacing w:after="0" w:line="360" w:lineRule="auto"/>
              <w:ind w:left="1440"/>
            </w:pPr>
            <w:r w:rsidRPr="00F10925">
              <w:rPr>
                <w:bCs/>
              </w:rPr>
              <w:t xml:space="preserve">while addressing other aspects requiring further study/conclusion as captured in the conclusions section of the TR 38.843. </w:t>
            </w:r>
          </w:p>
        </w:tc>
      </w:tr>
    </w:tbl>
    <w:p w14:paraId="060B94DB" w14:textId="5C744528" w:rsidR="00A544FB" w:rsidRPr="00F10925" w:rsidRDefault="5C5B2A58" w:rsidP="000F2395">
      <w:pPr>
        <w:spacing w:before="120" w:line="360" w:lineRule="auto"/>
        <w:rPr>
          <w:lang w:eastAsia="zh-CN"/>
        </w:rPr>
      </w:pPr>
      <w:r>
        <w:t xml:space="preserve">This </w:t>
      </w:r>
      <w:r w:rsidR="3076CC26">
        <w:t>Rel-19</w:t>
      </w:r>
      <w:r w:rsidR="1507B5B4">
        <w:t xml:space="preserve"> </w:t>
      </w:r>
      <w:r w:rsidR="2BDA4134">
        <w:t xml:space="preserve">WID </w:t>
      </w:r>
      <w:r w:rsidR="1507B5B4">
        <w:t xml:space="preserve">discusses the </w:t>
      </w:r>
      <w:r w:rsidR="77A54C0A">
        <w:t xml:space="preserve">various </w:t>
      </w:r>
      <w:r w:rsidR="1507B5B4">
        <w:t>aspects of the extend</w:t>
      </w:r>
      <w:r w:rsidR="51373F62">
        <w:t>ing</w:t>
      </w:r>
      <w:r w:rsidR="1507B5B4">
        <w:t xml:space="preserve"> cases of CSI compression including performance and complexity</w:t>
      </w:r>
      <w:r w:rsidR="482CFC20">
        <w:t xml:space="preserve"> as well as</w:t>
      </w:r>
      <w:r w:rsidR="1507B5B4">
        <w:t xml:space="preserve"> issues related with inter-vendor training collaboration, and </w:t>
      </w:r>
      <w:r w:rsidR="13EE4306">
        <w:t xml:space="preserve">some </w:t>
      </w:r>
      <w:r w:rsidR="1507B5B4">
        <w:t xml:space="preserve">other remaining issues which </w:t>
      </w:r>
      <w:r w:rsidR="71EC9B3F">
        <w:t>were</w:t>
      </w:r>
      <w:r w:rsidR="1507B5B4">
        <w:t xml:space="preserve"> not concluded in Rel-</w:t>
      </w:r>
      <w:r w:rsidR="7805C575">
        <w:t xml:space="preserve">18. </w:t>
      </w:r>
      <w:r w:rsidR="3A3933FA">
        <w:t xml:space="preserve">This contribution discusses the classified CSI compression techniques from </w:t>
      </w:r>
      <w:r w:rsidR="5E425218">
        <w:t xml:space="preserve">RAN#116-bis. This </w:t>
      </w:r>
      <w:r w:rsidR="6F14C83D">
        <w:t xml:space="preserve">contribution discusses the </w:t>
      </w:r>
      <w:r w:rsidR="6CAFEBCC">
        <w:t xml:space="preserve">evaluation aspects of </w:t>
      </w:r>
      <w:r w:rsidR="6F14C83D">
        <w:t xml:space="preserve">case 1/2/5 and options </w:t>
      </w:r>
      <w:r w:rsidR="3B894706">
        <w:t xml:space="preserve">provided in the previous meeting for </w:t>
      </w:r>
      <w:r w:rsidR="02FEC2B8">
        <w:t>the assumptions that require for CSI compression between the Network and UE.</w:t>
      </w:r>
    </w:p>
    <w:p w14:paraId="3A44B0A8" w14:textId="54CDB899" w:rsidR="00A544FB" w:rsidRPr="00F10925" w:rsidRDefault="38917DEC" w:rsidP="000F2395">
      <w:pPr>
        <w:spacing w:line="360" w:lineRule="auto"/>
      </w:pPr>
      <w:r>
        <w:t>In previous meeting RAN#116</w:t>
      </w:r>
      <w:r w:rsidR="50B9820B">
        <w:t>–bis</w:t>
      </w:r>
      <w:r w:rsidR="4739E6AF">
        <w:t>,</w:t>
      </w:r>
      <w:r w:rsidR="50B9820B">
        <w:t xml:space="preserve"> three options </w:t>
      </w:r>
      <w:r w:rsidR="4B6CF393">
        <w:t>were</w:t>
      </w:r>
      <w:r w:rsidR="50B9820B">
        <w:t xml:space="preserve"> </w:t>
      </w:r>
      <w:r w:rsidR="0C816C26">
        <w:t>prioritized</w:t>
      </w:r>
      <w:r w:rsidR="50B9820B">
        <w:t xml:space="preserve"> </w:t>
      </w:r>
      <w:r w:rsidR="4A47C0AC">
        <w:t xml:space="preserve">for further discussion </w:t>
      </w:r>
      <w:r w:rsidR="14857CE6">
        <w:t xml:space="preserve">which includes </w:t>
      </w:r>
      <w:r w:rsidR="4A47C0AC">
        <w:t xml:space="preserve">option 3/4/5 and each </w:t>
      </w:r>
      <w:r w:rsidR="07BD8F8E">
        <w:t xml:space="preserve">of these </w:t>
      </w:r>
      <w:r w:rsidR="4A47C0AC">
        <w:t>option</w:t>
      </w:r>
      <w:r w:rsidR="13884EC1">
        <w:t>s</w:t>
      </w:r>
      <w:r w:rsidR="4A47C0AC">
        <w:t xml:space="preserve"> is further </w:t>
      </w:r>
      <w:r w:rsidR="0DD0E21F">
        <w:t>classified</w:t>
      </w:r>
      <w:r w:rsidR="4A47C0AC">
        <w:t xml:space="preserve"> into </w:t>
      </w:r>
      <w:r w:rsidR="47CD3674">
        <w:t>sub options</w:t>
      </w:r>
      <w:r w:rsidR="51263ACE">
        <w:t>.</w:t>
      </w:r>
      <w:r w:rsidR="44BD9560">
        <w:t xml:space="preserve"> This contribution discusses </w:t>
      </w:r>
      <w:r w:rsidR="251604B9">
        <w:t xml:space="preserve">each sub option </w:t>
      </w:r>
      <w:r w:rsidR="65014A6F">
        <w:t>with respect to</w:t>
      </w:r>
      <w:r w:rsidR="65760056">
        <w:t xml:space="preserve"> inter-vendor complexity</w:t>
      </w:r>
      <w:r w:rsidR="4E8531AB">
        <w:t>.</w:t>
      </w:r>
      <w:r w:rsidR="65760056">
        <w:t xml:space="preserve"> </w:t>
      </w:r>
      <w:r w:rsidR="08ED8B78">
        <w:t xml:space="preserve">This contribution also looks into the </w:t>
      </w:r>
      <w:r w:rsidR="65760056">
        <w:t xml:space="preserve">feasibility for each </w:t>
      </w:r>
      <w:r w:rsidR="75A51D3D">
        <w:t>sub option</w:t>
      </w:r>
      <w:r w:rsidR="65760056">
        <w:t xml:space="preserve"> </w:t>
      </w:r>
      <w:r w:rsidR="7B497E2E">
        <w:t>w</w:t>
      </w:r>
      <w:r w:rsidR="3B4C0662">
        <w:t>ith respect to</w:t>
      </w:r>
      <w:r w:rsidR="7B497E2E">
        <w:t xml:space="preserve"> </w:t>
      </w:r>
      <w:r w:rsidR="1A8F9F08">
        <w:t xml:space="preserve">the </w:t>
      </w:r>
      <w:r w:rsidR="7B497E2E">
        <w:t xml:space="preserve">assumptions are </w:t>
      </w:r>
      <w:r w:rsidR="54CFE41E">
        <w:t xml:space="preserve">Model/ parameter or dataset </w:t>
      </w:r>
      <w:r w:rsidR="1060E595">
        <w:t xml:space="preserve">used for CSI generation and reconstruction which are </w:t>
      </w:r>
      <w:r w:rsidR="54CFE41E">
        <w:t>transferred between Network and UE</w:t>
      </w:r>
      <w:r w:rsidR="3ABCA314">
        <w:t>.</w:t>
      </w:r>
    </w:p>
    <w:p w14:paraId="3FE4948B" w14:textId="5460AE8A" w:rsidR="50867671" w:rsidRPr="00F10925" w:rsidRDefault="50867671"/>
    <w:p w14:paraId="4A5D6B9A" w14:textId="77777777" w:rsidR="00687B1C" w:rsidRPr="009114B2" w:rsidRDefault="00A544FB" w:rsidP="1F8FDD16">
      <w:pPr>
        <w:pStyle w:val="Heading1"/>
        <w:rPr>
          <w:rFonts w:ascii="Times New Roman" w:hAnsi="Times New Roman"/>
          <w:b/>
          <w:sz w:val="32"/>
          <w:szCs w:val="32"/>
        </w:rPr>
      </w:pPr>
      <w:bookmarkStart w:id="2" w:name="_Hlk510705081"/>
      <w:r w:rsidRPr="009114B2">
        <w:rPr>
          <w:rFonts w:ascii="Times New Roman" w:hAnsi="Times New Roman"/>
          <w:b/>
          <w:sz w:val="32"/>
          <w:szCs w:val="32"/>
        </w:rPr>
        <w:t>Discussion</w:t>
      </w:r>
      <w:bookmarkEnd w:id="2"/>
    </w:p>
    <w:p w14:paraId="7C9F3850" w14:textId="11DAD8B0" w:rsidR="006C2B5E" w:rsidRPr="006C2B5E" w:rsidRDefault="00A544FB" w:rsidP="006C2B5E">
      <w:pPr>
        <w:pStyle w:val="Heading2"/>
        <w:rPr>
          <w:rFonts w:ascii="Times New Roman" w:hAnsi="Times New Roman"/>
          <w:b/>
          <w:bCs/>
          <w:sz w:val="28"/>
          <w:szCs w:val="28"/>
        </w:rPr>
      </w:pPr>
      <w:r w:rsidRPr="1F8FDD16">
        <w:rPr>
          <w:rFonts w:ascii="Times New Roman" w:hAnsi="Times New Roman"/>
          <w:b/>
          <w:bCs/>
          <w:sz w:val="28"/>
          <w:szCs w:val="28"/>
        </w:rPr>
        <w:t>Evaluation</w:t>
      </w:r>
    </w:p>
    <w:p w14:paraId="4045356E" w14:textId="0DA25683" w:rsidR="1507B5B4" w:rsidRPr="009114B2" w:rsidRDefault="1507B5B4" w:rsidP="50867671">
      <w:pPr>
        <w:spacing w:line="257" w:lineRule="auto"/>
      </w:pPr>
      <w:r w:rsidRPr="009114B2">
        <w:t>In the meeting of RAN1</w:t>
      </w:r>
      <w:r w:rsidR="2E3CB9D1" w:rsidRPr="009114B2">
        <w:t>#116</w:t>
      </w:r>
      <w:r w:rsidRPr="009114B2">
        <w:t>, there was an agreement to classify the AI/ML based CSI compression use-case into six different sub-categories.</w:t>
      </w:r>
    </w:p>
    <w:tbl>
      <w:tblPr>
        <w:tblStyle w:val="TableGrid"/>
        <w:tblW w:w="0" w:type="auto"/>
        <w:tblLayout w:type="fixed"/>
        <w:tblLook w:val="06A0" w:firstRow="1" w:lastRow="0" w:firstColumn="1" w:lastColumn="0" w:noHBand="1" w:noVBand="1"/>
      </w:tblPr>
      <w:tblGrid>
        <w:gridCol w:w="9630"/>
      </w:tblGrid>
      <w:tr w:rsidR="50867671" w:rsidRPr="00F10925" w14:paraId="19FB027A" w14:textId="77777777" w:rsidTr="1F8FDD16">
        <w:trPr>
          <w:trHeight w:val="300"/>
        </w:trPr>
        <w:tc>
          <w:tcPr>
            <w:tcW w:w="9630" w:type="dxa"/>
          </w:tcPr>
          <w:p w14:paraId="0A07C911" w14:textId="0F165BBC" w:rsidR="54AE2BFF" w:rsidRPr="009114B2" w:rsidRDefault="554E1625" w:rsidP="1F8FDD16">
            <w:pPr>
              <w:spacing w:line="360" w:lineRule="auto"/>
              <w:rPr>
                <w:rFonts w:eastAsia="Times"/>
                <w:b/>
                <w:highlight w:val="green"/>
              </w:rPr>
            </w:pPr>
            <w:r w:rsidRPr="1F8FDD16">
              <w:rPr>
                <w:rFonts w:eastAsia="Times"/>
                <w:highlight w:val="green"/>
              </w:rPr>
              <w:lastRenderedPageBreak/>
              <w:t>Agreement</w:t>
            </w:r>
            <w:r w:rsidRPr="009114B2">
              <w:rPr>
                <w:rFonts w:eastAsia="Times"/>
                <w:b/>
                <w:highlight w:val="green"/>
              </w:rPr>
              <w:t xml:space="preserve"> </w:t>
            </w:r>
          </w:p>
          <w:p w14:paraId="2690EE05" w14:textId="0A41C071" w:rsidR="54AE2BFF" w:rsidRPr="00F10925" w:rsidRDefault="54AE2BFF" w:rsidP="50867671">
            <w:r w:rsidRPr="009114B2">
              <w:rPr>
                <w:rFonts w:eastAsia="Times"/>
                <w:b/>
                <w:i/>
              </w:rPr>
              <w:t>For the evaluation of temporal domain aspects of AI/ML-based CSI compression using two-sided model in Release 19, adopt the following categorization for study:</w:t>
            </w:r>
          </w:p>
          <w:tbl>
            <w:tblPr>
              <w:tblW w:w="0" w:type="auto"/>
              <w:tblLayout w:type="fixed"/>
              <w:tblLook w:val="04A0" w:firstRow="1" w:lastRow="0" w:firstColumn="1" w:lastColumn="0" w:noHBand="0" w:noVBand="1"/>
            </w:tblPr>
            <w:tblGrid>
              <w:gridCol w:w="810"/>
              <w:gridCol w:w="1532"/>
              <w:gridCol w:w="3391"/>
              <w:gridCol w:w="3687"/>
            </w:tblGrid>
            <w:tr w:rsidR="50867671" w:rsidRPr="00F10925" w14:paraId="64749F30" w14:textId="77777777" w:rsidTr="50867671">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1DEDFA44" w14:textId="2AEFCD13" w:rsidR="50867671" w:rsidRPr="00F10925" w:rsidRDefault="50867671" w:rsidP="000668BA">
                  <w:pPr>
                    <w:spacing w:after="0" w:line="240" w:lineRule="auto"/>
                  </w:pPr>
                  <w:r w:rsidRPr="009114B2">
                    <w:rPr>
                      <w:rFonts w:eastAsia="Times"/>
                      <w:b/>
                    </w:rPr>
                    <w:t>Case</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8FB1B17" w14:textId="73CDE50E" w:rsidR="50867671" w:rsidRPr="00F10925" w:rsidRDefault="50867671" w:rsidP="000668BA">
                  <w:pPr>
                    <w:spacing w:after="0" w:line="240" w:lineRule="auto"/>
                    <w:jc w:val="center"/>
                  </w:pPr>
                  <w:r w:rsidRPr="009114B2">
                    <w:rPr>
                      <w:rFonts w:eastAsia="Times"/>
                      <w:b/>
                    </w:rPr>
                    <w:t>Target CSI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BA67D0A" w14:textId="005E3AF9" w:rsidR="50867671" w:rsidRPr="00F10925" w:rsidRDefault="50867671" w:rsidP="000668BA">
                  <w:pPr>
                    <w:spacing w:after="0" w:line="240" w:lineRule="auto"/>
                    <w:jc w:val="center"/>
                  </w:pPr>
                  <w:r w:rsidRPr="009114B2">
                    <w:rPr>
                      <w:rFonts w:eastAsia="Times"/>
                      <w:b/>
                    </w:rPr>
                    <w:t>Whether the UE uses past CSI information</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011C0307" w14:textId="4541CAF1" w:rsidR="50867671" w:rsidRPr="00F10925" w:rsidRDefault="50867671" w:rsidP="000668BA">
                  <w:pPr>
                    <w:spacing w:after="0" w:line="240" w:lineRule="auto"/>
                    <w:jc w:val="center"/>
                  </w:pPr>
                  <w:r w:rsidRPr="009114B2">
                    <w:rPr>
                      <w:rFonts w:eastAsia="Times"/>
                      <w:b/>
                    </w:rPr>
                    <w:t>Whether the network uses past CSI information</w:t>
                  </w:r>
                </w:p>
              </w:tc>
            </w:tr>
            <w:tr w:rsidR="50867671" w:rsidRPr="00F10925" w14:paraId="31440395" w14:textId="77777777" w:rsidTr="000668BA">
              <w:trPr>
                <w:trHeight w:val="2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21C20EE0" w14:textId="436666CD" w:rsidR="50867671" w:rsidRPr="00F10925" w:rsidRDefault="50867671" w:rsidP="000668BA">
                  <w:pPr>
                    <w:spacing w:after="0" w:line="240" w:lineRule="auto"/>
                  </w:pPr>
                  <w:r w:rsidRPr="009114B2">
                    <w:rPr>
                      <w:rFonts w:eastAsia="Times"/>
                    </w:rPr>
                    <w:t>0</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7818EDD0" w14:textId="0C04B124" w:rsidR="50867671" w:rsidRPr="00F10925" w:rsidRDefault="50867671" w:rsidP="000668BA">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6A03C83F" w14:textId="331D2EB1" w:rsidR="50867671" w:rsidRPr="00F10925" w:rsidRDefault="50867671" w:rsidP="000668BA">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2769DDE" w14:textId="14143752" w:rsidR="50867671" w:rsidRPr="00F10925" w:rsidRDefault="50867671" w:rsidP="000668BA">
                  <w:pPr>
                    <w:spacing w:after="0" w:line="240" w:lineRule="auto"/>
                    <w:jc w:val="center"/>
                  </w:pPr>
                  <w:r w:rsidRPr="009114B2">
                    <w:rPr>
                      <w:rFonts w:eastAsia="Times"/>
                    </w:rPr>
                    <w:t>No</w:t>
                  </w:r>
                </w:p>
              </w:tc>
            </w:tr>
            <w:tr w:rsidR="50867671" w:rsidRPr="00F10925" w14:paraId="1732BAD1" w14:textId="77777777" w:rsidTr="50867671">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FB57457" w14:textId="0F86F4CB" w:rsidR="50867671" w:rsidRPr="00F10925" w:rsidRDefault="50867671" w:rsidP="000668BA">
                  <w:pPr>
                    <w:spacing w:after="0" w:line="240" w:lineRule="auto"/>
                  </w:pPr>
                  <w:r w:rsidRPr="009114B2">
                    <w:rPr>
                      <w:rFonts w:eastAsia="Times"/>
                      <w:b/>
                    </w:rPr>
                    <w:t>1</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72B30C2E" w14:textId="4FCBA419" w:rsidR="50867671" w:rsidRPr="00F10925" w:rsidRDefault="50867671" w:rsidP="000668BA">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23C00AE5" w14:textId="7278B7D8" w:rsidR="50867671" w:rsidRPr="00F10925" w:rsidRDefault="50867671" w:rsidP="000668BA">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2C940C14" w14:textId="126D7C09" w:rsidR="50867671" w:rsidRPr="00F10925" w:rsidRDefault="50867671" w:rsidP="000668BA">
                  <w:pPr>
                    <w:spacing w:after="0" w:line="240" w:lineRule="auto"/>
                    <w:jc w:val="center"/>
                  </w:pPr>
                  <w:r w:rsidRPr="009114B2">
                    <w:rPr>
                      <w:rFonts w:eastAsia="Times"/>
                    </w:rPr>
                    <w:t>No</w:t>
                  </w:r>
                </w:p>
              </w:tc>
            </w:tr>
            <w:tr w:rsidR="50867671" w:rsidRPr="00F10925" w14:paraId="6507DB9F" w14:textId="77777777" w:rsidTr="50867671">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253B3573" w14:textId="23A40DC1" w:rsidR="50867671" w:rsidRPr="00F10925" w:rsidRDefault="50867671" w:rsidP="000668BA">
                  <w:pPr>
                    <w:spacing w:after="0" w:line="240" w:lineRule="auto"/>
                  </w:pPr>
                  <w:r w:rsidRPr="009114B2">
                    <w:rPr>
                      <w:rFonts w:eastAsia="Times"/>
                      <w:b/>
                    </w:rPr>
                    <w:t>2</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0B74362B" w14:textId="25799BCC" w:rsidR="50867671" w:rsidRPr="00F10925" w:rsidRDefault="50867671" w:rsidP="000668BA">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4E78312" w14:textId="642C49D7" w:rsidR="50867671" w:rsidRPr="00F10925" w:rsidRDefault="50867671" w:rsidP="000668BA">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ED5FA04" w14:textId="6E53256E" w:rsidR="50867671" w:rsidRPr="00F10925" w:rsidRDefault="50867671" w:rsidP="000668BA">
                  <w:pPr>
                    <w:spacing w:after="0" w:line="240" w:lineRule="auto"/>
                    <w:jc w:val="center"/>
                  </w:pPr>
                  <w:r w:rsidRPr="009114B2">
                    <w:rPr>
                      <w:rFonts w:eastAsia="Times"/>
                    </w:rPr>
                    <w:t>Yes</w:t>
                  </w:r>
                </w:p>
              </w:tc>
            </w:tr>
            <w:tr w:rsidR="50867671" w:rsidRPr="00F10925" w14:paraId="6EDE2A87" w14:textId="77777777" w:rsidTr="50867671">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4BC8C99" w14:textId="3480B632" w:rsidR="50867671" w:rsidRPr="00F10925" w:rsidRDefault="50867671" w:rsidP="000668BA">
                  <w:pPr>
                    <w:spacing w:after="0" w:line="240" w:lineRule="auto"/>
                  </w:pPr>
                  <w:r w:rsidRPr="009114B2">
                    <w:rPr>
                      <w:rFonts w:eastAsia="Times"/>
                      <w:b/>
                    </w:rPr>
                    <w:t>3</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33D68B9D" w14:textId="42734EE9" w:rsidR="50867671" w:rsidRPr="00F10925" w:rsidRDefault="50867671" w:rsidP="000668BA">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7AB7C0CD" w14:textId="3F3A8A9C" w:rsidR="50867671" w:rsidRPr="00F10925" w:rsidRDefault="50867671" w:rsidP="000668BA">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D82A6C2" w14:textId="1C4B3882" w:rsidR="50867671" w:rsidRPr="00F10925" w:rsidRDefault="50867671" w:rsidP="000668BA">
                  <w:pPr>
                    <w:spacing w:after="0" w:line="240" w:lineRule="auto"/>
                    <w:jc w:val="center"/>
                  </w:pPr>
                  <w:r w:rsidRPr="009114B2">
                    <w:rPr>
                      <w:rFonts w:eastAsia="Times"/>
                    </w:rPr>
                    <w:t>No</w:t>
                  </w:r>
                </w:p>
              </w:tc>
            </w:tr>
            <w:tr w:rsidR="50867671" w:rsidRPr="00F10925" w14:paraId="40961B29" w14:textId="77777777" w:rsidTr="50867671">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A70D821" w14:textId="5017BDD0" w:rsidR="50867671" w:rsidRPr="00F10925" w:rsidRDefault="50867671" w:rsidP="000668BA">
                  <w:pPr>
                    <w:spacing w:after="0" w:line="240" w:lineRule="auto"/>
                  </w:pPr>
                  <w:r w:rsidRPr="009114B2">
                    <w:rPr>
                      <w:rFonts w:eastAsia="Times"/>
                      <w:b/>
                    </w:rPr>
                    <w:t>4</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7C6C6067" w14:textId="2AE97676" w:rsidR="50867671" w:rsidRPr="00F10925" w:rsidRDefault="50867671" w:rsidP="000668BA">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616A271" w14:textId="08EEE117" w:rsidR="50867671" w:rsidRPr="00F10925" w:rsidRDefault="50867671" w:rsidP="000668BA">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7E57D9F4" w14:textId="31C25BD4" w:rsidR="50867671" w:rsidRPr="00F10925" w:rsidRDefault="50867671" w:rsidP="000668BA">
                  <w:pPr>
                    <w:spacing w:after="0" w:line="240" w:lineRule="auto"/>
                    <w:jc w:val="center"/>
                  </w:pPr>
                  <w:r w:rsidRPr="009114B2">
                    <w:rPr>
                      <w:rFonts w:eastAsia="Times"/>
                    </w:rPr>
                    <w:t>Yes</w:t>
                  </w:r>
                </w:p>
              </w:tc>
            </w:tr>
            <w:tr w:rsidR="50867671" w:rsidRPr="00F10925" w14:paraId="43BE524B" w14:textId="77777777" w:rsidTr="50867671">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BF5B39E" w14:textId="432ED924" w:rsidR="50867671" w:rsidRPr="00F10925" w:rsidRDefault="50867671" w:rsidP="000668BA">
                  <w:pPr>
                    <w:spacing w:after="0" w:line="240" w:lineRule="auto"/>
                  </w:pPr>
                  <w:r w:rsidRPr="009114B2">
                    <w:rPr>
                      <w:rFonts w:eastAsia="Times"/>
                      <w:b/>
                    </w:rPr>
                    <w:t>5</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FFA001A" w14:textId="1F0509D8" w:rsidR="50867671" w:rsidRPr="00F10925" w:rsidRDefault="50867671" w:rsidP="000668BA">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7B4A95D" w14:textId="06094D0E" w:rsidR="50867671" w:rsidRPr="00F10925" w:rsidRDefault="50867671" w:rsidP="000668BA">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963C16D" w14:textId="56B63D8E" w:rsidR="50867671" w:rsidRPr="00F10925" w:rsidRDefault="50867671" w:rsidP="000668BA">
                  <w:pPr>
                    <w:spacing w:after="0" w:line="240" w:lineRule="auto"/>
                    <w:jc w:val="center"/>
                  </w:pPr>
                  <w:r w:rsidRPr="009114B2">
                    <w:rPr>
                      <w:rFonts w:eastAsia="Times"/>
                    </w:rPr>
                    <w:t>Yes</w:t>
                  </w:r>
                </w:p>
              </w:tc>
            </w:tr>
          </w:tbl>
          <w:p w14:paraId="4FD9FDC1" w14:textId="54C82EC3" w:rsidR="54AE2BFF" w:rsidRPr="00F10925" w:rsidRDefault="554E1625" w:rsidP="50867671">
            <w:pPr>
              <w:spacing w:after="0"/>
            </w:pPr>
            <w:r w:rsidRPr="009114B2">
              <w:rPr>
                <w:rFonts w:eastAsia="Times"/>
                <w:b/>
                <w:i/>
              </w:rPr>
              <w:t xml:space="preserve"> </w:t>
            </w:r>
          </w:p>
          <w:p w14:paraId="4242C2BB" w14:textId="29D5B1A9" w:rsidR="54AE2BFF" w:rsidRPr="00F10925" w:rsidRDefault="54AE2BFF" w:rsidP="50867671">
            <w:pPr>
              <w:spacing w:after="120"/>
            </w:pPr>
            <w:r w:rsidRPr="009114B2">
              <w:rPr>
                <w:rFonts w:eastAsia="Times"/>
                <w:b/>
                <w:i/>
              </w:rPr>
              <w:t>Note 1: For the UE, the past CSI information may include past model inputs and/or any information derived from them. For the network, the past CSI information may include past CSI feedback instances and/or any information derived from them.</w:t>
            </w:r>
          </w:p>
          <w:p w14:paraId="44604313" w14:textId="7A2131C4" w:rsidR="54AE2BFF" w:rsidRPr="00F10925" w:rsidRDefault="54AE2BFF" w:rsidP="50867671">
            <w:pPr>
              <w:spacing w:after="120"/>
            </w:pPr>
            <w:r w:rsidRPr="009114B2">
              <w:rPr>
                <w:rFonts w:eastAsia="Times"/>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D703C52" w14:textId="1E666DE3" w:rsidR="54AE2BFF" w:rsidRPr="00F10925" w:rsidRDefault="54AE2BFF" w:rsidP="50867671">
            <w:pPr>
              <w:spacing w:after="120"/>
            </w:pPr>
            <w:r w:rsidRPr="009114B2">
              <w:rPr>
                <w:rFonts w:eastAsia="Times"/>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7915575" w14:textId="3D850E89" w:rsidR="54AE2BFF" w:rsidRPr="009114B2" w:rsidRDefault="554E1625" w:rsidP="2CD3AD3F">
            <w:pPr>
              <w:spacing w:after="120"/>
              <w:rPr>
                <w:rFonts w:eastAsia="Times"/>
                <w:b/>
                <w:i/>
              </w:rPr>
            </w:pPr>
            <w:r w:rsidRPr="009114B2">
              <w:rPr>
                <w:rFonts w:eastAsia="Times"/>
                <w:b/>
                <w:i/>
              </w:rPr>
              <w:t>Note 4: Down-selection is not precluded.</w:t>
            </w:r>
          </w:p>
        </w:tc>
      </w:tr>
    </w:tbl>
    <w:p w14:paraId="13A06A93" w14:textId="3CAD2678" w:rsidR="50867671" w:rsidRPr="00A82AB3" w:rsidRDefault="50867671" w:rsidP="2CD3AD3F">
      <w:pPr>
        <w:spacing w:after="120"/>
        <w:rPr>
          <w:rFonts w:eastAsia="Times"/>
          <w:b/>
          <w:i/>
        </w:rPr>
      </w:pPr>
    </w:p>
    <w:p w14:paraId="608B080E" w14:textId="17AD74E4" w:rsidR="00687B1C" w:rsidRPr="00F10925" w:rsidRDefault="2E3CB9D1" w:rsidP="00FE2803">
      <w:pPr>
        <w:spacing w:line="360" w:lineRule="auto"/>
      </w:pPr>
      <w:r>
        <w:t>In the previous meeting of RAN1#116-bis, the following agreement happened for evaluation results for temporal domain compression Case 1/2/5.</w:t>
      </w:r>
    </w:p>
    <w:tbl>
      <w:tblPr>
        <w:tblStyle w:val="TableGrid"/>
        <w:tblW w:w="0" w:type="auto"/>
        <w:tblLayout w:type="fixed"/>
        <w:tblLook w:val="06A0" w:firstRow="1" w:lastRow="0" w:firstColumn="1" w:lastColumn="0" w:noHBand="1" w:noVBand="1"/>
      </w:tblPr>
      <w:tblGrid>
        <w:gridCol w:w="9630"/>
      </w:tblGrid>
      <w:tr w:rsidR="50867671" w:rsidRPr="00F10925" w14:paraId="3E7A6C75" w14:textId="77777777" w:rsidTr="1F8FDD16">
        <w:trPr>
          <w:trHeight w:val="300"/>
        </w:trPr>
        <w:tc>
          <w:tcPr>
            <w:tcW w:w="9630" w:type="dxa"/>
          </w:tcPr>
          <w:p w14:paraId="7C1EC54F" w14:textId="77777777" w:rsidR="1AA96317" w:rsidRPr="00F10925" w:rsidRDefault="5E55CA74" w:rsidP="50867671">
            <w:pPr>
              <w:rPr>
                <w:rFonts w:eastAsia="DengXian"/>
                <w:highlight w:val="green"/>
                <w:lang w:eastAsia="zh-CN"/>
              </w:rPr>
            </w:pPr>
            <w:r w:rsidRPr="2CD3AD3F">
              <w:rPr>
                <w:rFonts w:eastAsia="DengXian"/>
                <w:highlight w:val="green"/>
              </w:rPr>
              <w:t>Agreement</w:t>
            </w:r>
          </w:p>
          <w:p w14:paraId="02C895B5" w14:textId="77777777" w:rsidR="1AA96317" w:rsidRPr="00475886" w:rsidRDefault="5E55CA74" w:rsidP="50867671">
            <w:r w:rsidRPr="00475886">
              <w:t>For the results template used to collect evaluation results for temporal domain compression Case 1/2/5, adopt Table 1 used in Rel-18 as starting point with the following additions:</w:t>
            </w:r>
          </w:p>
          <w:p w14:paraId="701F66EF" w14:textId="77777777" w:rsidR="1AA96317" w:rsidRPr="00475886" w:rsidRDefault="5E55CA74" w:rsidP="00FE2803">
            <w:pPr>
              <w:pStyle w:val="ListParagraph"/>
              <w:numPr>
                <w:ilvl w:val="0"/>
                <w:numId w:val="28"/>
              </w:numPr>
              <w:spacing w:after="180"/>
              <w:rPr>
                <w:sz w:val="20"/>
                <w:szCs w:val="20"/>
              </w:rPr>
            </w:pPr>
            <w:r w:rsidRPr="00475886">
              <w:rPr>
                <w:sz w:val="20"/>
                <w:szCs w:val="20"/>
              </w:rPr>
              <w:t>Temporal domain CSI setting</w:t>
            </w:r>
          </w:p>
          <w:p w14:paraId="69D0D807" w14:textId="77777777" w:rsidR="1AA96317" w:rsidRPr="00475886" w:rsidRDefault="5E55CA74" w:rsidP="00FE2803">
            <w:pPr>
              <w:pStyle w:val="ListParagraph"/>
              <w:numPr>
                <w:ilvl w:val="1"/>
                <w:numId w:val="28"/>
              </w:numPr>
              <w:spacing w:after="180"/>
              <w:rPr>
                <w:sz w:val="20"/>
                <w:szCs w:val="20"/>
                <w:lang w:val="en-GB"/>
              </w:rPr>
            </w:pPr>
            <w:r w:rsidRPr="00475886">
              <w:rPr>
                <w:sz w:val="20"/>
                <w:szCs w:val="20"/>
              </w:rPr>
              <w:t>CSI feedback periodicity</w:t>
            </w:r>
          </w:p>
          <w:p w14:paraId="7A406D45" w14:textId="77777777" w:rsidR="1AA96317" w:rsidRPr="00475886" w:rsidRDefault="5E55CA74" w:rsidP="00FE2803">
            <w:pPr>
              <w:pStyle w:val="ListParagraph"/>
              <w:numPr>
                <w:ilvl w:val="1"/>
                <w:numId w:val="28"/>
              </w:numPr>
              <w:spacing w:after="180"/>
              <w:rPr>
                <w:sz w:val="20"/>
                <w:szCs w:val="20"/>
                <w:lang w:val="en-GB"/>
              </w:rPr>
            </w:pPr>
            <w:r w:rsidRPr="00475886">
              <w:rPr>
                <w:sz w:val="20"/>
                <w:szCs w:val="20"/>
              </w:rPr>
              <w:t xml:space="preserve">CSI-RS periodicity </w:t>
            </w:r>
          </w:p>
          <w:p w14:paraId="13609CC8" w14:textId="77777777" w:rsidR="1AA96317" w:rsidRPr="00475886" w:rsidRDefault="5E55CA74" w:rsidP="00FE2803">
            <w:pPr>
              <w:pStyle w:val="ListParagraph"/>
              <w:numPr>
                <w:ilvl w:val="0"/>
                <w:numId w:val="28"/>
              </w:numPr>
              <w:spacing w:after="180"/>
              <w:rPr>
                <w:sz w:val="20"/>
                <w:szCs w:val="20"/>
              </w:rPr>
            </w:pPr>
            <w:r w:rsidRPr="00475886">
              <w:rPr>
                <w:sz w:val="20"/>
                <w:szCs w:val="20"/>
              </w:rPr>
              <w:t>Description of model input/output and Case</w:t>
            </w:r>
          </w:p>
          <w:p w14:paraId="2F8C9205" w14:textId="77777777" w:rsidR="1AA96317" w:rsidRPr="00475886" w:rsidRDefault="5E55CA74" w:rsidP="00FE2803">
            <w:pPr>
              <w:pStyle w:val="ListParagraph"/>
              <w:numPr>
                <w:ilvl w:val="1"/>
                <w:numId w:val="28"/>
              </w:numPr>
              <w:spacing w:after="180"/>
              <w:rPr>
                <w:sz w:val="20"/>
                <w:szCs w:val="20"/>
              </w:rPr>
            </w:pPr>
            <w:r w:rsidRPr="00475886">
              <w:rPr>
                <w:sz w:val="20"/>
                <w:szCs w:val="20"/>
              </w:rPr>
              <w:t>Compression case, e.g., Case 1/2/5</w:t>
            </w:r>
          </w:p>
          <w:p w14:paraId="088B19A9" w14:textId="77777777" w:rsidR="1AA96317" w:rsidRPr="00475886" w:rsidRDefault="5E55CA74" w:rsidP="00FE2803">
            <w:pPr>
              <w:pStyle w:val="ListParagraph"/>
              <w:numPr>
                <w:ilvl w:val="1"/>
                <w:numId w:val="28"/>
              </w:numPr>
              <w:spacing w:after="180"/>
              <w:rPr>
                <w:sz w:val="20"/>
                <w:szCs w:val="20"/>
              </w:rPr>
            </w:pPr>
            <w:r w:rsidRPr="00475886">
              <w:rPr>
                <w:sz w:val="20"/>
                <w:szCs w:val="20"/>
              </w:rPr>
              <w:t>Usage of historical CSI at UE/NW side (e.g., number / time distance, eigen-vectors / raw channels, etc)</w:t>
            </w:r>
          </w:p>
          <w:p w14:paraId="18BD3F5B" w14:textId="77777777" w:rsidR="1AA96317" w:rsidRPr="00475886" w:rsidRDefault="5E55CA74" w:rsidP="00FE2803">
            <w:pPr>
              <w:pStyle w:val="ListParagraph"/>
              <w:numPr>
                <w:ilvl w:val="1"/>
                <w:numId w:val="28"/>
              </w:numPr>
              <w:spacing w:after="180"/>
              <w:rPr>
                <w:sz w:val="20"/>
                <w:szCs w:val="20"/>
              </w:rPr>
            </w:pPr>
            <w:r w:rsidRPr="00475886">
              <w:rPr>
                <w:sz w:val="20"/>
                <w:szCs w:val="20"/>
              </w:rPr>
              <w:t>Methods to handle UCI loss (if applicable), e.g., CSI buffer reset, CSI retransmission, etc.</w:t>
            </w:r>
          </w:p>
          <w:p w14:paraId="15566A9E" w14:textId="033F0671" w:rsidR="1AA96317" w:rsidRPr="00475886" w:rsidRDefault="5E55CA74" w:rsidP="00FE2803">
            <w:pPr>
              <w:pStyle w:val="ListParagraph"/>
              <w:numPr>
                <w:ilvl w:val="1"/>
                <w:numId w:val="28"/>
              </w:numPr>
              <w:spacing w:after="180"/>
              <w:rPr>
                <w:sz w:val="20"/>
                <w:szCs w:val="20"/>
                <w:lang w:val="en-US"/>
              </w:rPr>
            </w:pPr>
            <w:r w:rsidRPr="00475886">
              <w:rPr>
                <w:sz w:val="20"/>
                <w:szCs w:val="20"/>
              </w:rPr>
              <w:t>Methods to handle rank adaptation (if applicable)ta</w:t>
            </w:r>
          </w:p>
          <w:p w14:paraId="2A87B8C5" w14:textId="77777777" w:rsidR="1AA96317" w:rsidRPr="00475886" w:rsidRDefault="5E55CA74" w:rsidP="00FE2803">
            <w:pPr>
              <w:pStyle w:val="ListParagraph"/>
              <w:numPr>
                <w:ilvl w:val="0"/>
                <w:numId w:val="28"/>
              </w:numPr>
              <w:spacing w:after="180"/>
              <w:rPr>
                <w:sz w:val="20"/>
                <w:szCs w:val="20"/>
              </w:rPr>
            </w:pPr>
            <w:r w:rsidRPr="00475886">
              <w:rPr>
                <w:sz w:val="20"/>
                <w:szCs w:val="20"/>
              </w:rPr>
              <w:t>UE distribution (Option 1 or Option 2) and UE speed</w:t>
            </w:r>
          </w:p>
          <w:p w14:paraId="7371868F" w14:textId="77777777" w:rsidR="1AA96317" w:rsidRPr="00475886" w:rsidRDefault="5E55CA74" w:rsidP="00FE2803">
            <w:pPr>
              <w:pStyle w:val="ListParagraph"/>
              <w:numPr>
                <w:ilvl w:val="0"/>
                <w:numId w:val="28"/>
              </w:numPr>
              <w:spacing w:after="180"/>
              <w:rPr>
                <w:sz w:val="20"/>
                <w:szCs w:val="20"/>
              </w:rPr>
            </w:pPr>
            <w:r w:rsidRPr="00475886">
              <w:rPr>
                <w:sz w:val="20"/>
                <w:szCs w:val="20"/>
              </w:rPr>
              <w:t>CSI feedback overhead rate: X/Y/Z bits per normalized time unit</w:t>
            </w:r>
          </w:p>
          <w:p w14:paraId="683347FA" w14:textId="77777777" w:rsidR="1AA96317" w:rsidRPr="00475886" w:rsidRDefault="5E55CA74" w:rsidP="00FE2803">
            <w:pPr>
              <w:pStyle w:val="ListParagraph"/>
              <w:numPr>
                <w:ilvl w:val="1"/>
                <w:numId w:val="28"/>
              </w:numPr>
              <w:spacing w:after="180"/>
              <w:rPr>
                <w:sz w:val="20"/>
                <w:szCs w:val="20"/>
              </w:rPr>
            </w:pPr>
            <w:r w:rsidRPr="00475886">
              <w:rPr>
                <w:sz w:val="20"/>
                <w:szCs w:val="20"/>
              </w:rPr>
              <w:t>Normalized time unit = 5ms and adopt same X/Y/Z values as in Table 1 of Rel-18</w:t>
            </w:r>
          </w:p>
          <w:p w14:paraId="134FDB16" w14:textId="77777777" w:rsidR="1AA96317" w:rsidRPr="00475886" w:rsidRDefault="5E55CA74" w:rsidP="00FE2803">
            <w:pPr>
              <w:pStyle w:val="ListParagraph"/>
              <w:numPr>
                <w:ilvl w:val="0"/>
                <w:numId w:val="28"/>
              </w:numPr>
              <w:spacing w:after="180"/>
              <w:rPr>
                <w:sz w:val="20"/>
                <w:szCs w:val="20"/>
              </w:rPr>
            </w:pPr>
            <w:r w:rsidRPr="00475886">
              <w:rPr>
                <w:sz w:val="20"/>
                <w:szCs w:val="20"/>
              </w:rPr>
              <w:t>Benchmark scheme</w:t>
            </w:r>
          </w:p>
          <w:p w14:paraId="3AFD73C7" w14:textId="77777777" w:rsidR="1AA96317" w:rsidRPr="00475886" w:rsidRDefault="5E55CA74" w:rsidP="00FE2803">
            <w:pPr>
              <w:pStyle w:val="ListParagraph"/>
              <w:numPr>
                <w:ilvl w:val="1"/>
                <w:numId w:val="28"/>
              </w:numPr>
              <w:spacing w:after="180"/>
              <w:rPr>
                <w:sz w:val="20"/>
                <w:szCs w:val="20"/>
              </w:rPr>
            </w:pPr>
            <w:r w:rsidRPr="00475886">
              <w:rPr>
                <w:sz w:val="20"/>
                <w:szCs w:val="20"/>
              </w:rPr>
              <w:t>Rel-16 eT2 and compression Case 0 (i.e., Rel-18 AI/ML based CSI compression)</w:t>
            </w:r>
          </w:p>
          <w:p w14:paraId="247D6792" w14:textId="77777777" w:rsidR="1AA96317" w:rsidRPr="00475886" w:rsidRDefault="5E55CA74" w:rsidP="00FE2803">
            <w:pPr>
              <w:pStyle w:val="ListParagraph"/>
              <w:numPr>
                <w:ilvl w:val="0"/>
                <w:numId w:val="28"/>
              </w:numPr>
              <w:spacing w:after="180"/>
              <w:rPr>
                <w:sz w:val="20"/>
                <w:szCs w:val="20"/>
              </w:rPr>
            </w:pPr>
            <w:r w:rsidRPr="00475886">
              <w:rPr>
                <w:sz w:val="20"/>
                <w:szCs w:val="20"/>
              </w:rPr>
              <w:t>Whether/how spatial consistency is model</w:t>
            </w:r>
            <w:r w:rsidRPr="00475886">
              <w:rPr>
                <w:rFonts w:eastAsia="DengXian"/>
                <w:sz w:val="20"/>
                <w:szCs w:val="20"/>
              </w:rPr>
              <w:t>l</w:t>
            </w:r>
            <w:r w:rsidRPr="00475886">
              <w:rPr>
                <w:sz w:val="20"/>
                <w:szCs w:val="20"/>
              </w:rPr>
              <w:t>ed</w:t>
            </w:r>
          </w:p>
          <w:p w14:paraId="038C80A1" w14:textId="77777777" w:rsidR="1AA96317" w:rsidRPr="00475886" w:rsidRDefault="5E55CA74" w:rsidP="00FE2803">
            <w:pPr>
              <w:pStyle w:val="ListParagraph"/>
              <w:numPr>
                <w:ilvl w:val="0"/>
                <w:numId w:val="28"/>
              </w:numPr>
              <w:spacing w:after="180"/>
              <w:rPr>
                <w:sz w:val="20"/>
                <w:szCs w:val="20"/>
              </w:rPr>
            </w:pPr>
            <w:r w:rsidRPr="00475886">
              <w:rPr>
                <w:sz w:val="20"/>
                <w:szCs w:val="20"/>
              </w:rPr>
              <w:t>Whether/how UCI loss is model</w:t>
            </w:r>
            <w:r w:rsidRPr="00475886">
              <w:rPr>
                <w:rFonts w:eastAsia="DengXian"/>
                <w:sz w:val="20"/>
                <w:szCs w:val="20"/>
              </w:rPr>
              <w:t>l</w:t>
            </w:r>
            <w:r w:rsidRPr="00475886">
              <w:rPr>
                <w:sz w:val="20"/>
                <w:szCs w:val="20"/>
              </w:rPr>
              <w:t>ed</w:t>
            </w:r>
          </w:p>
          <w:p w14:paraId="207ACA8C" w14:textId="77777777" w:rsidR="1AA96317" w:rsidRPr="00475886" w:rsidRDefault="5E55CA74" w:rsidP="00FE2803">
            <w:pPr>
              <w:pStyle w:val="ListParagraph"/>
              <w:numPr>
                <w:ilvl w:val="1"/>
                <w:numId w:val="28"/>
              </w:numPr>
              <w:spacing w:after="180"/>
              <w:rPr>
                <w:sz w:val="20"/>
                <w:szCs w:val="20"/>
              </w:rPr>
            </w:pPr>
            <w:r w:rsidRPr="00475886">
              <w:rPr>
                <w:sz w:val="20"/>
                <w:szCs w:val="20"/>
              </w:rPr>
              <w:t xml:space="preserve">The same UCI loss model shall be applied to the benchmark for fair comparison. </w:t>
            </w:r>
          </w:p>
          <w:p w14:paraId="4F4511C4" w14:textId="77777777" w:rsidR="1AA96317" w:rsidRPr="00475886" w:rsidRDefault="5E55CA74" w:rsidP="00FE2803">
            <w:pPr>
              <w:pStyle w:val="ListParagraph"/>
              <w:numPr>
                <w:ilvl w:val="0"/>
                <w:numId w:val="28"/>
              </w:numPr>
              <w:spacing w:after="180"/>
              <w:rPr>
                <w:sz w:val="20"/>
                <w:szCs w:val="20"/>
              </w:rPr>
            </w:pPr>
            <w:r w:rsidRPr="00475886">
              <w:rPr>
                <w:sz w:val="20"/>
                <w:szCs w:val="20"/>
              </w:rPr>
              <w:lastRenderedPageBreak/>
              <w:t>Whether/how rank adaptation is model</w:t>
            </w:r>
            <w:r w:rsidRPr="00475886">
              <w:rPr>
                <w:rFonts w:eastAsia="DengXian"/>
                <w:sz w:val="20"/>
                <w:szCs w:val="20"/>
              </w:rPr>
              <w:t>l</w:t>
            </w:r>
            <w:r w:rsidRPr="00475886">
              <w:rPr>
                <w:sz w:val="20"/>
                <w:szCs w:val="20"/>
              </w:rPr>
              <w:t>ed</w:t>
            </w:r>
          </w:p>
          <w:p w14:paraId="0101396C" w14:textId="77777777" w:rsidR="1AA96317" w:rsidRPr="006168F0" w:rsidRDefault="5E55CA74" w:rsidP="00FE2803">
            <w:pPr>
              <w:pStyle w:val="ListParagraph"/>
              <w:numPr>
                <w:ilvl w:val="0"/>
                <w:numId w:val="28"/>
              </w:numPr>
              <w:spacing w:after="180"/>
              <w:rPr>
                <w:sz w:val="20"/>
                <w:szCs w:val="20"/>
              </w:rPr>
            </w:pPr>
            <w:r w:rsidRPr="1F8FDD16">
              <w:rPr>
                <w:sz w:val="20"/>
                <w:szCs w:val="20"/>
              </w:rPr>
              <w:t>Modelling of channel estimation</w:t>
            </w:r>
            <w:r w:rsidRPr="1F8FDD16">
              <w:rPr>
                <w:rFonts w:eastAsia="DengXian"/>
                <w:sz w:val="20"/>
                <w:szCs w:val="20"/>
              </w:rPr>
              <w:t xml:space="preserve"> error</w:t>
            </w:r>
          </w:p>
          <w:p w14:paraId="027C96B4" w14:textId="36957A69" w:rsidR="50867671" w:rsidRPr="006168F0" w:rsidRDefault="5E55CA74" w:rsidP="00FE2803">
            <w:pPr>
              <w:pStyle w:val="ListParagraph"/>
              <w:numPr>
                <w:ilvl w:val="0"/>
                <w:numId w:val="28"/>
              </w:numPr>
              <w:spacing w:after="180"/>
              <w:rPr>
                <w:sz w:val="20"/>
                <w:szCs w:val="20"/>
              </w:rPr>
            </w:pPr>
            <w:r w:rsidRPr="006168F0">
              <w:t>Whether/how phase discontinuity is modelled (if applicable)</w:t>
            </w:r>
          </w:p>
        </w:tc>
      </w:tr>
    </w:tbl>
    <w:p w14:paraId="746A1CAD" w14:textId="77777777" w:rsidR="00CE2E7D" w:rsidRPr="00F10925" w:rsidRDefault="00CE2E7D"/>
    <w:p w14:paraId="50C0ED0F" w14:textId="78EEF329" w:rsidR="00687B1C" w:rsidRPr="009114B2" w:rsidRDefault="1507B5B4">
      <w:pPr>
        <w:rPr>
          <w:b/>
          <w:sz w:val="24"/>
          <w:szCs w:val="24"/>
        </w:rPr>
      </w:pPr>
      <w:r w:rsidRPr="009114B2">
        <w:rPr>
          <w:b/>
          <w:sz w:val="24"/>
          <w:szCs w:val="24"/>
        </w:rPr>
        <w:t>AI/ML based Spatial-Temporal-Frequency based CSI compression</w:t>
      </w:r>
      <w:r w:rsidR="31E8B234" w:rsidRPr="009114B2">
        <w:rPr>
          <w:b/>
          <w:sz w:val="24"/>
          <w:szCs w:val="24"/>
        </w:rPr>
        <w:t>:</w:t>
      </w:r>
    </w:p>
    <w:p w14:paraId="46CD7CAD" w14:textId="0CC54A48" w:rsidR="3786C369" w:rsidRPr="009114B2" w:rsidRDefault="3786C369" w:rsidP="00FE2803">
      <w:pPr>
        <w:spacing w:line="360" w:lineRule="auto"/>
        <w:rPr>
          <w:rFonts w:eastAsia="Times New Roman"/>
        </w:rPr>
      </w:pPr>
      <w:r>
        <w:t>In RAN</w:t>
      </w:r>
      <w:r w:rsidR="44E3A8FE">
        <w:t>#116</w:t>
      </w:r>
      <w:r w:rsidR="3A6FCA7E">
        <w:t>,</w:t>
      </w:r>
      <w:r w:rsidR="44E3A8FE">
        <w:t xml:space="preserve"> </w:t>
      </w:r>
      <w:r w:rsidR="176AEADC">
        <w:t xml:space="preserve">there </w:t>
      </w:r>
      <w:r w:rsidR="4852B9ED">
        <w:t>were</w:t>
      </w:r>
      <w:r w:rsidR="176AEADC">
        <w:t xml:space="preserve"> cases agreed for</w:t>
      </w:r>
      <w:r w:rsidR="69E6D09D">
        <w:t xml:space="preserve"> the evaluation of temporal domain aspects of AI/ML-based CSI compression using two-sided model</w:t>
      </w:r>
      <w:r w:rsidR="2BD64498">
        <w:t>. In RAN#116-bis</w:t>
      </w:r>
      <w:r w:rsidR="1947C840">
        <w:t>,</w:t>
      </w:r>
      <w:r w:rsidR="2BD64498">
        <w:t xml:space="preserve"> case 1/2/5 </w:t>
      </w:r>
      <w:r w:rsidR="005C7BB8">
        <w:t>were prioritised</w:t>
      </w:r>
      <w:r w:rsidR="2BD64498">
        <w:t xml:space="preserve"> for further study. </w:t>
      </w:r>
      <w:r w:rsidR="4F2D6D8D">
        <w:t>In Case 1 / 2 / 5, the target CSI for CSI reconstruction part is the present slot</w:t>
      </w:r>
      <w:r w:rsidR="2E7FE026">
        <w:t xml:space="preserve"> and</w:t>
      </w:r>
      <w:r w:rsidR="4F2D6D8D">
        <w:t xml:space="preserve"> NW-side prediction is NOT applied. If NW-side prediction is applied, it belongs to Case 3 / 4</w:t>
      </w:r>
      <w:r w:rsidR="4F2D6D8D" w:rsidRPr="1F8FDD16">
        <w:rPr>
          <w:rFonts w:eastAsia="Times New Roman"/>
        </w:rPr>
        <w:t>.</w:t>
      </w:r>
      <w:r w:rsidR="0DD252BF" w:rsidRPr="1F8FDD16">
        <w:rPr>
          <w:rFonts w:eastAsia="Times New Roman"/>
        </w:rPr>
        <w:t xml:space="preserve"> The following diagram represents the </w:t>
      </w:r>
      <w:r w:rsidR="481E91E4" w:rsidRPr="1F8FDD16">
        <w:rPr>
          <w:rFonts w:eastAsia="Times New Roman"/>
        </w:rPr>
        <w:t>case 2 from the agreement</w:t>
      </w:r>
      <w:r w:rsidR="4067E73C" w:rsidRPr="1F8FDD16">
        <w:rPr>
          <w:rFonts w:eastAsia="Times New Roman"/>
        </w:rPr>
        <w:t>:</w:t>
      </w:r>
    </w:p>
    <w:p w14:paraId="363D93E1" w14:textId="76F1C745" w:rsidR="009F6ED4" w:rsidRPr="00F10925" w:rsidRDefault="002B0B90">
      <w:pPr>
        <w:rPr>
          <w:b/>
          <w:bCs/>
        </w:rPr>
      </w:pPr>
      <w:r>
        <w:rPr>
          <w:b/>
          <w:bCs/>
          <w:noProof/>
        </w:rPr>
        <w:drawing>
          <wp:inline distT="0" distB="0" distL="0" distR="0" wp14:anchorId="6DFBC602" wp14:editId="54746C10">
            <wp:extent cx="6456757" cy="22625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61189" cy="2299181"/>
                    </a:xfrm>
                    <a:prstGeom prst="rect">
                      <a:avLst/>
                    </a:prstGeom>
                    <a:noFill/>
                  </pic:spPr>
                </pic:pic>
              </a:graphicData>
            </a:graphic>
          </wp:inline>
        </w:drawing>
      </w:r>
    </w:p>
    <w:p w14:paraId="6925A82B" w14:textId="1FF43B2D" w:rsidR="00BF03F2" w:rsidRPr="00F10925" w:rsidRDefault="45F87E93" w:rsidP="1F8FDD16">
      <w:pPr>
        <w:spacing w:before="120"/>
        <w:jc w:val="center"/>
        <w:rPr>
          <w:rFonts w:eastAsiaTheme="minorEastAsia"/>
          <w:b/>
          <w:bCs/>
        </w:rPr>
      </w:pPr>
      <w:r w:rsidRPr="1F8FDD16">
        <w:rPr>
          <w:rFonts w:eastAsiaTheme="minorEastAsia"/>
          <w:b/>
          <w:bCs/>
        </w:rPr>
        <w:t>Fig</w:t>
      </w:r>
      <w:r w:rsidR="443C831F" w:rsidRPr="1F8FDD16">
        <w:rPr>
          <w:rFonts w:eastAsiaTheme="minorEastAsia"/>
          <w:b/>
          <w:bCs/>
        </w:rPr>
        <w:t xml:space="preserve"> 1</w:t>
      </w:r>
      <w:r w:rsidRPr="1F8FDD16">
        <w:rPr>
          <w:rFonts w:eastAsiaTheme="minorEastAsia"/>
          <w:b/>
          <w:bCs/>
        </w:rPr>
        <w:t>: The procedure of CSI</w:t>
      </w:r>
      <w:r w:rsidR="00EE00C9" w:rsidRPr="1F8FDD16">
        <w:rPr>
          <w:rFonts w:eastAsiaTheme="minorEastAsia"/>
          <w:b/>
          <w:bCs/>
        </w:rPr>
        <w:t xml:space="preserve"> generation and reconstruction </w:t>
      </w:r>
      <w:r w:rsidRPr="1F8FDD16">
        <w:rPr>
          <w:rFonts w:eastAsiaTheme="minorEastAsia"/>
          <w:b/>
          <w:bCs/>
        </w:rPr>
        <w:t>with additional CSI past input.</w:t>
      </w:r>
    </w:p>
    <w:p w14:paraId="6E1A3ACC" w14:textId="01280397" w:rsidR="3ED9750C" w:rsidRPr="00F10925" w:rsidRDefault="3ED9750C" w:rsidP="0009437B">
      <w:pPr>
        <w:spacing w:before="240" w:line="360" w:lineRule="auto"/>
      </w:pPr>
      <w:r>
        <w:t>We can compress CSI data in spatial-temporal-frequency (STF) domain</w:t>
      </w:r>
      <w:r w:rsidR="3CF126C8">
        <w:t>.</w:t>
      </w:r>
      <w:r>
        <w:t xml:space="preserve"> Using AI/ML, we can learn how channels change </w:t>
      </w:r>
      <w:r w:rsidR="656D68CC">
        <w:t>in temporal domain</w:t>
      </w:r>
      <w:r>
        <w:t xml:space="preserve"> along</w:t>
      </w:r>
      <w:r w:rsidR="66B53F35">
        <w:t xml:space="preserve"> with</w:t>
      </w:r>
      <w:r>
        <w:t xml:space="preserve"> spatial-frequency patterns. By processing multiple CSI instances together, we can create a single feature vector that captures correlations across all </w:t>
      </w:r>
      <w:r w:rsidR="40D563E7">
        <w:t xml:space="preserve">these </w:t>
      </w:r>
      <w:r>
        <w:t>dimensions. In this scenario, we're assuming the AI/ML CSI feedback only looks at past data without predicti</w:t>
      </w:r>
      <w:r w:rsidR="3A16086D">
        <w:t>on</w:t>
      </w:r>
      <w:r>
        <w:t>.</w:t>
      </w:r>
      <w:r w:rsidR="44840DB6">
        <w:t xml:space="preserve"> The CSI feedback for N slots can be reported back in a single report or in multiple subsequent CSI reports according to requirement.</w:t>
      </w:r>
    </w:p>
    <w:p w14:paraId="7B3992EB" w14:textId="58C1FE2E" w:rsidR="00545CFC" w:rsidRPr="00F10925" w:rsidRDefault="00545CFC" w:rsidP="00C44879">
      <w:pPr>
        <w:spacing w:line="360" w:lineRule="auto"/>
      </w:pPr>
      <w:r w:rsidRPr="2CD3AD3F">
        <w:t xml:space="preserve">The model description for </w:t>
      </w:r>
      <w:r w:rsidR="007925CF" w:rsidRPr="2CD3AD3F">
        <w:t xml:space="preserve">CSI generation </w:t>
      </w:r>
      <w:r w:rsidR="007925CF" w:rsidRPr="00AE79C5">
        <w:t xml:space="preserve">and reconstruction is shown </w:t>
      </w:r>
      <w:r w:rsidR="009F5BE6" w:rsidRPr="00AE79C5">
        <w:t>in below figure 2 and figure 3. Figure 2 depicts the CSI gener</w:t>
      </w:r>
      <w:r w:rsidR="00743F01" w:rsidRPr="00AE79C5">
        <w:t xml:space="preserve">ation and figure 3 CSI reconstruction. CSI generation part </w:t>
      </w:r>
      <w:r w:rsidR="000C1E1F" w:rsidRPr="00AE79C5">
        <w:t xml:space="preserve">includes the AI Encoder and AI Quantizer </w:t>
      </w:r>
      <w:r w:rsidR="00C4777B" w:rsidRPr="00AE79C5">
        <w:t xml:space="preserve">whereas CSI reconstruction part includes </w:t>
      </w:r>
      <w:r w:rsidR="00652680" w:rsidRPr="00AE79C5">
        <w:t>AI De quantizer and AI decoder.</w:t>
      </w:r>
      <w:r w:rsidR="009F5BE6" w:rsidRPr="00AE79C5">
        <w:t xml:space="preserve"> </w:t>
      </w:r>
    </w:p>
    <w:p w14:paraId="02A4B730" w14:textId="7A14506B" w:rsidR="007D57EB" w:rsidRPr="00F10925" w:rsidRDefault="00F35C01" w:rsidP="00C44879">
      <w:pPr>
        <w:suppressAutoHyphens w:val="0"/>
        <w:spacing w:before="120" w:line="360" w:lineRule="auto"/>
      </w:pPr>
      <w:r w:rsidRPr="2CD3AD3F">
        <w:rPr>
          <w:b/>
          <w:bCs/>
        </w:rPr>
        <w:t>Encoder</w:t>
      </w:r>
      <w:r w:rsidR="00B81BCC" w:rsidRPr="00F10925">
        <w:rPr>
          <w:b/>
          <w:bCs/>
        </w:rPr>
        <w:t xml:space="preserve"> &amp; Quantizer</w:t>
      </w:r>
      <w:r w:rsidRPr="00F10925">
        <w:t>:</w:t>
      </w:r>
      <w:r w:rsidR="00743F01" w:rsidRPr="00F10925">
        <w:t xml:space="preserve"> </w:t>
      </w:r>
      <w:r w:rsidR="00D81882" w:rsidRPr="00896FD2">
        <w:t>Encoder input is a predicted CSI for the current slot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T</m:t>
            </m:r>
          </m:sub>
        </m:sSub>
      </m:oMath>
      <w:r w:rsidR="00D81882" w:rsidRPr="00896FD2">
        <w:t>)  and</w:t>
      </w:r>
      <w:r w:rsidR="005C7BB8" w:rsidRPr="00C44879">
        <w:t xml:space="preserve"> </w:t>
      </w:r>
      <w:r w:rsidR="00D81882" w:rsidRPr="00896FD2">
        <w:t xml:space="preserve">from the previous time slots and generates floating point encoded </w:t>
      </w:r>
      <w:r w:rsidR="00D81882" w:rsidRPr="007374C5">
        <w:t>data</w:t>
      </w:r>
      <w:r w:rsidR="00DA6551" w:rsidRPr="007374C5">
        <w:t xml:space="preserve"> (</w:t>
      </w:r>
      <m:oMath>
        <m:sSub>
          <m:sSubPr>
            <m:ctrlPr>
              <w:rPr>
                <w:rFonts w:ascii="Cambria Math" w:hAnsi="Cambria Math"/>
              </w:rPr>
            </m:ctrlPr>
          </m:sSubPr>
          <m:e>
            <m:r>
              <w:rPr>
                <w:rFonts w:ascii="Cambria Math" w:hAnsi="Cambria Math"/>
              </w:rPr>
              <m:t>V</m:t>
            </m:r>
          </m:e>
          <m:sub>
            <m:r>
              <w:rPr>
                <w:rFonts w:ascii="Cambria Math" w:hAnsi="Cambria Math"/>
              </w:rPr>
              <m:t>ET</m:t>
            </m:r>
          </m:sub>
        </m:sSub>
      </m:oMath>
      <w:r w:rsidR="00DA6551" w:rsidRPr="007374C5">
        <w:t>)</w:t>
      </w:r>
      <w:r w:rsidR="00D81882" w:rsidRPr="00896FD2">
        <w:t xml:space="preserve"> which again is passed to AI quantizer to get a quantized bit of sequenc</w:t>
      </w:r>
      <w:r w:rsidR="00D81882" w:rsidRPr="007374C5">
        <w:t>es</w:t>
      </w:r>
      <w:r w:rsidR="00DA6551" w:rsidRPr="007374C5">
        <w:t xml:space="preserve"> (</w:t>
      </w:r>
      <m:oMath>
        <m:sSub>
          <m:sSubPr>
            <m:ctrlPr>
              <w:rPr>
                <w:rFonts w:ascii="Cambria Math" w:hAnsi="Cambria Math"/>
              </w:rPr>
            </m:ctrlPr>
          </m:sSubPr>
          <m:e>
            <m:r>
              <w:rPr>
                <w:rFonts w:ascii="Cambria Math" w:hAnsi="Cambria Math"/>
              </w:rPr>
              <m:t>V</m:t>
            </m:r>
          </m:e>
          <m:sub>
            <m:r>
              <w:rPr>
                <w:rFonts w:ascii="Cambria Math" w:hAnsi="Cambria Math"/>
              </w:rPr>
              <m:t>QT</m:t>
            </m:r>
          </m:sub>
        </m:sSub>
      </m:oMath>
      <w:r w:rsidR="00DA6551" w:rsidRPr="007374C5">
        <w:t>)</w:t>
      </w:r>
      <w:r w:rsidR="00D81882" w:rsidRPr="007374C5">
        <w:t>.</w:t>
      </w:r>
    </w:p>
    <w:p w14:paraId="55957C86" w14:textId="6A283B1A" w:rsidR="0089597D" w:rsidRPr="003E229E" w:rsidRDefault="00AC5BB3" w:rsidP="1F8FDD16">
      <w:pPr>
        <w:jc w:val="center"/>
        <w:rPr>
          <w:b/>
        </w:rPr>
      </w:pPr>
      <w:r>
        <w:rPr>
          <w:noProof/>
        </w:rPr>
        <w:drawing>
          <wp:inline distT="0" distB="0" distL="0" distR="0" wp14:anchorId="55600E5E" wp14:editId="34815F89">
            <wp:extent cx="2577651" cy="1055077"/>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pic:nvPicPr>
                  <pic:blipFill>
                    <a:blip r:embed="rId10">
                      <a:extLst>
                        <a:ext uri="{96DAC541-7B7A-43D3-8B79-37D633B846F1}">
                          <asvg:svgBlip xmlns:asvg="http://schemas.microsoft.com/office/drawing/2016/SVG/main" r:embed="rId11"/>
                        </a:ext>
                      </a:extLst>
                    </a:blip>
                    <a:stretch>
                      <a:fillRect/>
                    </a:stretch>
                  </pic:blipFill>
                  <pic:spPr>
                    <a:xfrm>
                      <a:off x="0" y="0"/>
                      <a:ext cx="2577651" cy="1055077"/>
                    </a:xfrm>
                    <a:prstGeom prst="rect">
                      <a:avLst/>
                    </a:prstGeom>
                  </pic:spPr>
                </pic:pic>
              </a:graphicData>
            </a:graphic>
          </wp:inline>
        </w:drawing>
      </w:r>
      <w:bookmarkStart w:id="3" w:name="_Ref158302036"/>
    </w:p>
    <w:p w14:paraId="08619213" w14:textId="30AB7948" w:rsidR="00AD4A05" w:rsidRPr="00F10925" w:rsidRDefault="00DE12F6" w:rsidP="1F8FDD16">
      <w:pPr>
        <w:spacing w:before="120"/>
        <w:jc w:val="center"/>
        <w:rPr>
          <w:rFonts w:eastAsiaTheme="minorEastAsia"/>
          <w:b/>
          <w:bCs/>
        </w:rPr>
      </w:pPr>
      <w:r w:rsidRPr="1F8FDD16">
        <w:rPr>
          <w:rFonts w:eastAsiaTheme="minorEastAsia"/>
          <w:b/>
          <w:bCs/>
        </w:rPr>
        <w:t>Fig</w:t>
      </w:r>
      <w:r w:rsidR="00D14D89" w:rsidRPr="1F8FDD16">
        <w:rPr>
          <w:rFonts w:eastAsiaTheme="minorEastAsia"/>
          <w:b/>
          <w:bCs/>
        </w:rPr>
        <w:t>.</w:t>
      </w:r>
      <w:r w:rsidRPr="1F8FDD16">
        <w:rPr>
          <w:rFonts w:eastAsiaTheme="minorEastAsia"/>
          <w:b/>
          <w:bCs/>
        </w:rPr>
        <w:t xml:space="preserve"> </w:t>
      </w:r>
      <w:r w:rsidRPr="1F8FDD16">
        <w:rPr>
          <w:rFonts w:eastAsiaTheme="minorEastAsia"/>
          <w:b/>
          <w:bCs/>
        </w:rPr>
        <w:fldChar w:fldCharType="begin"/>
      </w:r>
      <w:r w:rsidRPr="1F8FDD16">
        <w:rPr>
          <w:rFonts w:eastAsiaTheme="minorEastAsia"/>
          <w:b/>
          <w:bCs/>
        </w:rPr>
        <w:instrText xml:space="preserve"> SEQ Figure \* ARABIC </w:instrText>
      </w:r>
      <w:r w:rsidRPr="1F8FDD16">
        <w:rPr>
          <w:rFonts w:eastAsiaTheme="minorEastAsia"/>
          <w:b/>
          <w:bCs/>
        </w:rPr>
        <w:fldChar w:fldCharType="separate"/>
      </w:r>
      <w:r w:rsidRPr="1F8FDD16">
        <w:rPr>
          <w:rFonts w:eastAsiaTheme="minorEastAsia"/>
          <w:b/>
          <w:bCs/>
        </w:rPr>
        <w:t>2</w:t>
      </w:r>
      <w:r w:rsidRPr="1F8FDD16">
        <w:rPr>
          <w:rFonts w:eastAsiaTheme="minorEastAsia"/>
          <w:b/>
          <w:bCs/>
        </w:rPr>
        <w:fldChar w:fldCharType="end"/>
      </w:r>
      <w:bookmarkEnd w:id="3"/>
      <w:r w:rsidRPr="1F8FDD16">
        <w:rPr>
          <w:rFonts w:eastAsiaTheme="minorEastAsia"/>
          <w:b/>
          <w:bCs/>
        </w:rPr>
        <w:t xml:space="preserve"> The model description for </w:t>
      </w:r>
      <w:r w:rsidR="00CF3C8A" w:rsidRPr="1F8FDD16">
        <w:rPr>
          <w:rFonts w:eastAsiaTheme="minorEastAsia"/>
          <w:b/>
          <w:bCs/>
        </w:rPr>
        <w:t>CSI generation</w:t>
      </w:r>
    </w:p>
    <w:p w14:paraId="1DD304D3" w14:textId="2BD06657" w:rsidR="008354E9" w:rsidRPr="00F10925" w:rsidRDefault="00FD3939" w:rsidP="1F8FDD16">
      <w:pPr>
        <w:spacing w:before="120" w:line="360" w:lineRule="auto"/>
        <w:rPr>
          <w:rFonts w:eastAsiaTheme="minorEastAsia"/>
          <w:b/>
          <w:bCs/>
        </w:rPr>
      </w:pPr>
      <w:r w:rsidRPr="1F8FDD16">
        <w:rPr>
          <w:rFonts w:eastAsiaTheme="minorEastAsia"/>
          <w:b/>
          <w:bCs/>
        </w:rPr>
        <w:lastRenderedPageBreak/>
        <w:t>De-quantizer &amp; Decoder:</w:t>
      </w:r>
      <w:r w:rsidR="00083594" w:rsidRPr="1F8FDD16">
        <w:rPr>
          <w:rFonts w:eastAsiaTheme="minorEastAsia"/>
          <w:b/>
          <w:bCs/>
        </w:rPr>
        <w:t xml:space="preserve"> </w:t>
      </w:r>
      <w:r w:rsidR="000C2057" w:rsidRPr="00896FD2">
        <w:t>De-quantizer takes CSI feedback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QT</m:t>
            </m:r>
            <m:r>
              <m:rPr>
                <m:sty m:val="p"/>
              </m:rPr>
              <w:rPr>
                <w:rFonts w:ascii="Cambria Math" w:hAnsi="Cambria Math"/>
              </w:rPr>
              <m:t>+</m:t>
            </m:r>
            <m:r>
              <m:rPr>
                <m:sty m:val="bi"/>
              </m:rPr>
              <w:rPr>
                <w:rFonts w:ascii="Cambria Math" w:hAnsi="Cambria Math"/>
              </w:rPr>
              <m:t>∂</m:t>
            </m:r>
          </m:sub>
        </m:sSub>
      </m:oMath>
      <w:r w:rsidR="000C2057" w:rsidRPr="00896FD2">
        <w:t xml:space="preserve">) in terms of quantized bit sequence and provide </w:t>
      </w:r>
      <w:r w:rsidR="000C2057" w:rsidRPr="00C44879">
        <w:t xml:space="preserve">output </w:t>
      </w:r>
      <w:r w:rsidR="00B20D94" w:rsidRPr="00C44879">
        <w:t xml:space="preserve"> </w:t>
      </w:r>
      <m:oMath>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ET</m:t>
                </m:r>
              </m:sub>
            </m:sSub>
          </m:e>
        </m:acc>
      </m:oMath>
      <w:r w:rsidR="000C2057" w:rsidRPr="00896FD2">
        <w:t xml:space="preserve"> as  a floating point value which again passed to decoder along with accumulated CSI information (</w:t>
      </w:r>
      <m:oMath>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T</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i"/>
              </m:rPr>
              <w:rPr>
                <w:rFonts w:ascii="Cambria Math" w:hAnsi="Cambria Math"/>
              </w:rPr>
              <m:t>∂</m:t>
            </m:r>
          </m:sub>
          <m:sup>
            <m:r>
              <m:rPr>
                <m:sty m:val="p"/>
              </m:rPr>
              <w:rPr>
                <w:rFonts w:ascii="Cambria Math" w:hAnsi="Cambria Math"/>
              </w:rPr>
              <m:t>'</m:t>
            </m:r>
          </m:sup>
        </m:sSubSup>
      </m:oMath>
      <w:r w:rsidR="000C2057" w:rsidRPr="00C44879">
        <w:rPr>
          <w:b/>
          <w:i/>
        </w:rPr>
        <w:t xml:space="preserve">) </w:t>
      </w:r>
      <w:r w:rsidR="000C2057" w:rsidRPr="00896FD2">
        <w:t>from the last time instance (T-1+∂)</w:t>
      </w:r>
      <w:r w:rsidR="000C2057" w:rsidRPr="00C44879">
        <w:rPr>
          <w:b/>
          <w:i/>
        </w:rPr>
        <w:t xml:space="preserve"> </w:t>
      </w:r>
      <w:r w:rsidR="000C2057" w:rsidRPr="00C44879">
        <w:t xml:space="preserve"> to</w:t>
      </w:r>
      <w:r w:rsidR="000C2057" w:rsidRPr="00C44879">
        <w:rPr>
          <w:b/>
          <w:i/>
        </w:rPr>
        <w:t xml:space="preserve"> </w:t>
      </w:r>
      <w:r w:rsidR="000C2057" w:rsidRPr="00896FD2">
        <w:t xml:space="preserve">produce reconstructed </w:t>
      </w:r>
      <w:r w:rsidR="000C2057" w:rsidRPr="00D14D89">
        <w:rPr>
          <w:rFonts w:eastAsiaTheme="minorEastAsia"/>
          <w:bCs/>
        </w:rPr>
        <w:t>CSI</w:t>
      </w:r>
      <w:r w:rsidR="000C2057" w:rsidRPr="00C44879">
        <w:rPr>
          <w:rFonts w:eastAsiaTheme="minorEastAsia"/>
          <w:b/>
        </w:rPr>
        <w:t xml:space="preserve"> </w:t>
      </w:r>
      <w:r w:rsidR="000C2057" w:rsidRPr="1F8FDD16">
        <w:rPr>
          <w:rFonts w:eastAsiaTheme="minorEastAsia"/>
          <w:b/>
          <w:bCs/>
        </w:rPr>
        <w:t>(</w:t>
      </w:r>
      <m:oMath>
        <m:acc>
          <m:accPr>
            <m:ctrlPr>
              <w:rPr>
                <w:rFonts w:ascii="Cambria Math" w:eastAsiaTheme="minorEastAsia" w:hAnsi="Cambria Math"/>
                <w:b/>
                <w:bCs/>
              </w:rPr>
            </m:ctrlPr>
          </m:accPr>
          <m:e>
            <m:sSub>
              <m:sSubPr>
                <m:ctrlPr>
                  <w:rPr>
                    <w:rFonts w:ascii="Cambria Math" w:eastAsiaTheme="minorEastAsia" w:hAnsi="Cambria Math"/>
                    <w:b/>
                    <w:bCs/>
                  </w:rPr>
                </m:ctrlPr>
              </m:sSubPr>
              <m:e>
                <m:r>
                  <m:rPr>
                    <m:sty m:val="bi"/>
                  </m:rPr>
                  <w:rPr>
                    <w:rFonts w:ascii="Cambria Math" w:eastAsiaTheme="minorEastAsia" w:hAnsi="Cambria Math"/>
                  </w:rPr>
                  <m:t>V</m:t>
                </m:r>
              </m:e>
              <m:sub>
                <m:r>
                  <m:rPr>
                    <m:sty m:val="bi"/>
                  </m:rPr>
                  <w:rPr>
                    <w:rFonts w:ascii="Cambria Math" w:eastAsiaTheme="minorEastAsia" w:hAnsi="Cambria Math"/>
                  </w:rPr>
                  <m:t>T</m:t>
                </m:r>
              </m:sub>
            </m:sSub>
          </m:e>
        </m:acc>
      </m:oMath>
      <w:r w:rsidR="000C2057" w:rsidRPr="1F8FDD16">
        <w:rPr>
          <w:rFonts w:eastAsiaTheme="minorEastAsia"/>
          <w:b/>
          <w:bCs/>
        </w:rPr>
        <w:t>).</w:t>
      </w:r>
      <w:r w:rsidR="000C2057" w:rsidRPr="00C44879">
        <w:t xml:space="preserve">  </w:t>
      </w:r>
    </w:p>
    <w:p w14:paraId="6885B09C" w14:textId="30DAD966" w:rsidR="00814464" w:rsidRPr="00F10925" w:rsidRDefault="008354E9" w:rsidP="1F8FDD16">
      <w:pPr>
        <w:spacing w:before="120"/>
        <w:jc w:val="center"/>
        <w:rPr>
          <w:rFonts w:eastAsiaTheme="minorEastAsia"/>
          <w:b/>
          <w:bCs/>
        </w:rPr>
      </w:pPr>
      <w:r>
        <w:rPr>
          <w:noProof/>
        </w:rPr>
        <w:drawing>
          <wp:inline distT="0" distB="0" distL="0" distR="0" wp14:anchorId="63CE743F" wp14:editId="665EC7CB">
            <wp:extent cx="2927042" cy="1014047"/>
            <wp:effectExtent l="0" t="0" r="6985"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pic:nvPicPr>
                  <pic:blipFill>
                    <a:blip r:embed="rId12">
                      <a:extLst>
                        <a:ext uri="{96DAC541-7B7A-43D3-8B79-37D633B846F1}">
                          <asvg:svgBlip xmlns:asvg="http://schemas.microsoft.com/office/drawing/2016/SVG/main" r:embed="rId13"/>
                        </a:ext>
                      </a:extLst>
                    </a:blip>
                    <a:stretch>
                      <a:fillRect/>
                    </a:stretch>
                  </pic:blipFill>
                  <pic:spPr>
                    <a:xfrm>
                      <a:off x="0" y="0"/>
                      <a:ext cx="2927042" cy="1014047"/>
                    </a:xfrm>
                    <a:prstGeom prst="rect">
                      <a:avLst/>
                    </a:prstGeom>
                  </pic:spPr>
                </pic:pic>
              </a:graphicData>
            </a:graphic>
          </wp:inline>
        </w:drawing>
      </w:r>
    </w:p>
    <w:p w14:paraId="1AAF4218" w14:textId="0D9CD5C3" w:rsidR="00E7184A" w:rsidRPr="0009437B" w:rsidRDefault="007E74B6" w:rsidP="0009437B">
      <w:pPr>
        <w:spacing w:before="120"/>
        <w:jc w:val="center"/>
        <w:rPr>
          <w:rFonts w:eastAsiaTheme="minorEastAsia"/>
          <w:b/>
        </w:rPr>
      </w:pPr>
      <w:r w:rsidRPr="2CD3AD3F">
        <w:rPr>
          <w:rFonts w:eastAsiaTheme="minorEastAsia"/>
          <w:b/>
          <w:bCs/>
        </w:rPr>
        <w:t>Fig</w:t>
      </w:r>
      <w:r w:rsidR="00D14D89">
        <w:rPr>
          <w:rFonts w:eastAsiaTheme="minorEastAsia"/>
          <w:b/>
          <w:bCs/>
        </w:rPr>
        <w:t>.</w:t>
      </w:r>
      <w:r w:rsidRPr="2CD3AD3F">
        <w:rPr>
          <w:rFonts w:eastAsiaTheme="minorEastAsia"/>
          <w:b/>
          <w:bCs/>
        </w:rPr>
        <w:t xml:space="preserve"> 3 The model description for CSI </w:t>
      </w:r>
      <w:r w:rsidR="00721399" w:rsidRPr="2CD3AD3F">
        <w:rPr>
          <w:rFonts w:eastAsiaTheme="minorEastAsia"/>
          <w:b/>
          <w:bCs/>
        </w:rPr>
        <w:t>reco</w:t>
      </w:r>
      <w:r w:rsidR="0078117A" w:rsidRPr="2CD3AD3F">
        <w:rPr>
          <w:rFonts w:eastAsiaTheme="minorEastAsia"/>
          <w:b/>
          <w:bCs/>
        </w:rPr>
        <w:t>nstruction</w:t>
      </w:r>
    </w:p>
    <w:p w14:paraId="13B8E32C" w14:textId="4C6EE71C" w:rsidR="531F045C" w:rsidRPr="00CA0205" w:rsidRDefault="531F045C" w:rsidP="13777BCA">
      <w:pPr>
        <w:spacing w:before="120"/>
      </w:pPr>
      <w:r w:rsidRPr="2CD3AD3F">
        <w:rPr>
          <w:b/>
          <w:bCs/>
          <w:i/>
          <w:iCs/>
        </w:rPr>
        <w:t>Proposal</w:t>
      </w:r>
      <w:r w:rsidR="00403AE6" w:rsidRPr="00C44879">
        <w:rPr>
          <w:b/>
          <w:bCs/>
          <w:i/>
          <w:iCs/>
        </w:rPr>
        <w:t xml:space="preserve"> 1</w:t>
      </w:r>
      <w:r w:rsidRPr="2CD3AD3F">
        <w:rPr>
          <w:b/>
          <w:bCs/>
          <w:i/>
          <w:iCs/>
        </w:rPr>
        <w:t xml:space="preserve">: For the EVM of temporal domain CSI compression Case 2, consider the following assumptions for the CSI </w:t>
      </w:r>
      <w:r w:rsidRPr="00CA0205">
        <w:rPr>
          <w:b/>
          <w:bCs/>
          <w:i/>
          <w:iCs/>
        </w:rPr>
        <w:t>generation part and CSI reconstruction part, respectively:</w:t>
      </w:r>
    </w:p>
    <w:p w14:paraId="36EFDC89" w14:textId="495E100B" w:rsidR="531F045C" w:rsidRPr="00643650" w:rsidRDefault="531F045C" w:rsidP="00643650">
      <w:pPr>
        <w:pStyle w:val="ListParagraph"/>
        <w:numPr>
          <w:ilvl w:val="0"/>
          <w:numId w:val="34"/>
        </w:numPr>
        <w:suppressAutoHyphens w:val="0"/>
        <w:spacing w:before="120" w:after="120" w:line="360" w:lineRule="auto"/>
        <w:rPr>
          <w:b/>
          <w:i/>
        </w:rPr>
      </w:pPr>
      <w:r w:rsidRPr="00643650">
        <w:rPr>
          <w:b/>
          <w:i/>
        </w:rPr>
        <w:t xml:space="preserve">CSI </w:t>
      </w:r>
      <w:r w:rsidRPr="00643650">
        <w:rPr>
          <w:rFonts w:eastAsiaTheme="minorEastAsia"/>
          <w:b/>
          <w:i/>
        </w:rPr>
        <w:t>generation</w:t>
      </w:r>
      <w:r w:rsidRPr="00643650">
        <w:rPr>
          <w:b/>
          <w:i/>
        </w:rPr>
        <w:t xml:space="preserve"> part </w:t>
      </w:r>
      <w:r w:rsidR="005C72A9" w:rsidRPr="00643650">
        <w:rPr>
          <w:b/>
          <w:i/>
        </w:rPr>
        <w:t>a</w:t>
      </w:r>
      <w:r w:rsidR="00B0400E" w:rsidRPr="00643650">
        <w:rPr>
          <w:b/>
          <w:i/>
        </w:rPr>
        <w:t>t</w:t>
      </w:r>
      <w:r w:rsidR="005C72A9" w:rsidRPr="00643650">
        <w:rPr>
          <w:b/>
          <w:i/>
        </w:rPr>
        <w:t xml:space="preserve"> </w:t>
      </w:r>
      <w:r w:rsidRPr="00643650">
        <w:rPr>
          <w:b/>
          <w:i/>
        </w:rPr>
        <w:t>t=T:</w:t>
      </w:r>
      <w:r w:rsidRPr="00643650">
        <w:rPr>
          <w:rFonts w:eastAsiaTheme="minorEastAsia"/>
          <w:color w:val="000000" w:themeColor="text1"/>
          <w:kern w:val="24"/>
        </w:rPr>
        <w:t xml:space="preserve"> </w:t>
      </w:r>
    </w:p>
    <w:p w14:paraId="2AEC4D89" w14:textId="138E5410" w:rsidR="00F95380" w:rsidRDefault="00F95380" w:rsidP="00643650">
      <w:pPr>
        <w:pStyle w:val="ListParagraph"/>
        <w:numPr>
          <w:ilvl w:val="0"/>
          <w:numId w:val="35"/>
        </w:numPr>
        <w:suppressAutoHyphens w:val="0"/>
        <w:spacing w:before="120" w:line="360" w:lineRule="auto"/>
        <w:rPr>
          <w:b/>
          <w:i/>
          <w:sz w:val="20"/>
          <w:szCs w:val="20"/>
          <w:lang w:val="en-GB"/>
        </w:rPr>
      </w:pPr>
      <w:r w:rsidRPr="00C44879">
        <w:rPr>
          <w:b/>
          <w:i/>
          <w:sz w:val="20"/>
          <w:szCs w:val="20"/>
          <w:lang w:val="en-GB"/>
        </w:rPr>
        <w:t xml:space="preserve">Model input: </w:t>
      </w:r>
      <w:r w:rsidR="005C72A9" w:rsidRPr="00C44879">
        <w:rPr>
          <w:b/>
          <w:i/>
          <w:sz w:val="20"/>
          <w:szCs w:val="20"/>
          <w:lang w:val="en-GB"/>
        </w:rPr>
        <w:t>P</w:t>
      </w:r>
      <w:r w:rsidRPr="00C44879">
        <w:rPr>
          <w:b/>
          <w:i/>
          <w:sz w:val="20"/>
          <w:szCs w:val="20"/>
          <w:lang w:val="en-GB"/>
        </w:rPr>
        <w:t xml:space="preserve">redicted CSI </w:t>
      </w:r>
      <w:r w:rsidR="00676F01" w:rsidRPr="00C44879">
        <w:rPr>
          <w:b/>
          <w:i/>
          <w:sz w:val="20"/>
          <w:szCs w:val="20"/>
          <w:lang w:val="en-GB"/>
        </w:rPr>
        <w:t>f</w:t>
      </w:r>
      <w:r w:rsidR="00980E75" w:rsidRPr="00C44879">
        <w:rPr>
          <w:b/>
          <w:i/>
          <w:sz w:val="20"/>
          <w:szCs w:val="20"/>
          <w:lang w:val="en-GB"/>
        </w:rPr>
        <w:t>or</w:t>
      </w:r>
      <w:r w:rsidR="00676F01" w:rsidRPr="00C44879">
        <w:rPr>
          <w:b/>
          <w:i/>
          <w:sz w:val="20"/>
          <w:szCs w:val="20"/>
          <w:lang w:val="en-GB"/>
        </w:rPr>
        <w:t xml:space="preserve"> the</w:t>
      </w:r>
      <w:r w:rsidRPr="00C44879">
        <w:rPr>
          <w:b/>
          <w:i/>
          <w:sz w:val="20"/>
          <w:szCs w:val="20"/>
          <w:lang w:val="en-GB"/>
        </w:rPr>
        <w:t xml:space="preserve"> current slot </w:t>
      </w:r>
      <w:bookmarkStart w:id="4" w:name="_Hlk166149230"/>
      <w:r w:rsidRPr="00C44879">
        <w:rPr>
          <w:b/>
          <w:i/>
          <w:sz w:val="20"/>
          <w:szCs w:val="20"/>
          <w:lang w:val="en-GB"/>
        </w:rPr>
        <w:t>(</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V</m:t>
            </m:r>
          </m:e>
          <m:sub>
            <m:r>
              <m:rPr>
                <m:sty m:val="bi"/>
              </m:rPr>
              <w:rPr>
                <w:rFonts w:ascii="Cambria Math" w:hAnsi="Cambria Math"/>
                <w:sz w:val="20"/>
                <w:szCs w:val="20"/>
                <w:lang w:val="en-GB"/>
              </w:rPr>
              <m:t>T</m:t>
            </m:r>
          </m:sub>
        </m:sSub>
      </m:oMath>
      <w:r w:rsidRPr="00C44879">
        <w:rPr>
          <w:b/>
          <w:i/>
          <w:sz w:val="20"/>
          <w:szCs w:val="20"/>
          <w:lang w:val="en-GB"/>
        </w:rPr>
        <w:t>)</w:t>
      </w:r>
      <w:r w:rsidR="00436AFC" w:rsidRPr="00C44879">
        <w:rPr>
          <w:b/>
          <w:i/>
          <w:sz w:val="20"/>
          <w:szCs w:val="20"/>
          <w:lang w:val="en-GB"/>
        </w:rPr>
        <w:t xml:space="preserve"> (</w:t>
      </w:r>
      <w:r w:rsidR="00EB7C19" w:rsidRPr="00C44879">
        <w:rPr>
          <w:b/>
          <w:i/>
          <w:sz w:val="20"/>
          <w:szCs w:val="20"/>
          <w:lang w:val="en-GB"/>
        </w:rPr>
        <w:t>it is not necessar</w:t>
      </w:r>
      <w:r w:rsidR="00A13115" w:rsidRPr="00C44879">
        <w:rPr>
          <w:b/>
          <w:i/>
          <w:sz w:val="20"/>
          <w:szCs w:val="20"/>
          <w:lang w:val="en-GB"/>
        </w:rPr>
        <w:t>ily</w:t>
      </w:r>
      <w:r w:rsidR="002374E5" w:rsidRPr="00C44879">
        <w:rPr>
          <w:b/>
          <w:i/>
          <w:sz w:val="20"/>
          <w:szCs w:val="20"/>
          <w:lang w:val="en-GB"/>
        </w:rPr>
        <w:t xml:space="preserve"> need</w:t>
      </w:r>
      <w:r w:rsidR="516FE0E3" w:rsidRPr="00C44879">
        <w:rPr>
          <w:b/>
          <w:i/>
          <w:sz w:val="20"/>
          <w:szCs w:val="20"/>
          <w:lang w:val="en-GB"/>
        </w:rPr>
        <w:t>ed</w:t>
      </w:r>
      <w:r w:rsidR="002374E5" w:rsidRPr="00C44879">
        <w:rPr>
          <w:b/>
          <w:i/>
          <w:sz w:val="20"/>
          <w:szCs w:val="20"/>
          <w:lang w:val="en-GB"/>
        </w:rPr>
        <w:t xml:space="preserve"> to be from the current slot)</w:t>
      </w:r>
      <w:bookmarkEnd w:id="4"/>
      <w:r w:rsidRPr="00C44879">
        <w:rPr>
          <w:b/>
          <w:i/>
          <w:sz w:val="20"/>
          <w:szCs w:val="20"/>
          <w:lang w:val="en-GB"/>
        </w:rPr>
        <w:t xml:space="preserve"> </w:t>
      </w:r>
      <w:r w:rsidR="009758FD" w:rsidRPr="00C44879">
        <w:rPr>
          <w:b/>
          <w:i/>
          <w:sz w:val="20"/>
          <w:szCs w:val="20"/>
          <w:lang w:val="en-GB"/>
        </w:rPr>
        <w:t>(</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W</m:t>
            </m:r>
          </m:e>
          <m:sub>
            <m:r>
              <m:rPr>
                <m:sty m:val="bi"/>
              </m:rPr>
              <w:rPr>
                <w:rFonts w:ascii="Cambria Math" w:hAnsi="Cambria Math"/>
                <w:sz w:val="20"/>
                <w:szCs w:val="20"/>
                <w:lang w:val="en-GB"/>
              </w:rPr>
              <m:t>T-1</m:t>
            </m:r>
          </m:sub>
        </m:sSub>
      </m:oMath>
      <w:r w:rsidR="009758FD" w:rsidRPr="00C44879">
        <w:rPr>
          <w:b/>
          <w:i/>
          <w:sz w:val="20"/>
          <w:szCs w:val="20"/>
          <w:lang w:val="en-GB"/>
        </w:rPr>
        <w:t xml:space="preserve">) </w:t>
      </w:r>
      <w:r w:rsidRPr="00C44879">
        <w:rPr>
          <w:b/>
          <w:i/>
          <w:sz w:val="20"/>
          <w:szCs w:val="20"/>
          <w:lang w:val="en-GB"/>
        </w:rPr>
        <w:t xml:space="preserve"> from the </w:t>
      </w:r>
      <w:r w:rsidR="00D66CDA" w:rsidRPr="00C44879">
        <w:rPr>
          <w:b/>
          <w:i/>
          <w:sz w:val="20"/>
          <w:szCs w:val="20"/>
          <w:lang w:val="en-GB"/>
        </w:rPr>
        <w:t xml:space="preserve">previous </w:t>
      </w:r>
      <w:r w:rsidR="003909FE" w:rsidRPr="00C44879">
        <w:rPr>
          <w:b/>
          <w:i/>
          <w:sz w:val="20"/>
          <w:szCs w:val="20"/>
          <w:lang w:val="en-GB"/>
        </w:rPr>
        <w:t>time slots</w:t>
      </w:r>
      <w:r w:rsidRPr="00C44879">
        <w:rPr>
          <w:b/>
          <w:i/>
          <w:sz w:val="20"/>
          <w:szCs w:val="20"/>
          <w:lang w:val="en-GB"/>
        </w:rPr>
        <w:t xml:space="preserve"> </w:t>
      </w:r>
      <w:r w:rsidR="008E57A2" w:rsidRPr="00C44879">
        <w:rPr>
          <w:b/>
          <w:i/>
          <w:sz w:val="20"/>
          <w:szCs w:val="20"/>
          <w:lang w:val="en-GB"/>
        </w:rPr>
        <w:t>at</w:t>
      </w:r>
      <w:r w:rsidR="00B75282" w:rsidRPr="00C44879">
        <w:rPr>
          <w:b/>
          <w:i/>
          <w:sz w:val="20"/>
          <w:szCs w:val="20"/>
          <w:lang w:val="en-GB"/>
        </w:rPr>
        <w:t xml:space="preserve"> UE</w:t>
      </w:r>
      <w:r w:rsidRPr="00C44879">
        <w:rPr>
          <w:b/>
          <w:i/>
          <w:sz w:val="20"/>
          <w:szCs w:val="20"/>
          <w:lang w:val="en-GB"/>
        </w:rPr>
        <w:t>.</w:t>
      </w:r>
    </w:p>
    <w:p w14:paraId="46674B79" w14:textId="5576E537" w:rsidR="00F95380" w:rsidRPr="00643650" w:rsidRDefault="00F95380" w:rsidP="00643650">
      <w:pPr>
        <w:pStyle w:val="ListParagraph"/>
        <w:numPr>
          <w:ilvl w:val="0"/>
          <w:numId w:val="35"/>
        </w:numPr>
        <w:suppressAutoHyphens w:val="0"/>
        <w:spacing w:before="120" w:line="360" w:lineRule="auto"/>
        <w:rPr>
          <w:b/>
          <w:i/>
          <w:sz w:val="20"/>
          <w:szCs w:val="20"/>
          <w:lang w:val="en-GB"/>
        </w:rPr>
      </w:pPr>
      <w:r w:rsidRPr="00643650">
        <w:rPr>
          <w:b/>
          <w:i/>
        </w:rPr>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ET</m:t>
            </m:r>
          </m:sub>
        </m:sSub>
      </m:oMath>
      <w:r w:rsidRPr="00643650">
        <w:rPr>
          <w:b/>
          <w:i/>
        </w:rPr>
        <w:t>)</w:t>
      </w:r>
      <w:r w:rsidR="00767927" w:rsidRPr="00643650">
        <w:rPr>
          <w:b/>
          <w:i/>
        </w:rPr>
        <w:t xml:space="preserve"> can be passed </w:t>
      </w:r>
      <w:r w:rsidR="0091511C" w:rsidRPr="00643650">
        <w:rPr>
          <w:b/>
          <w:i/>
        </w:rPr>
        <w:t xml:space="preserve">to </w:t>
      </w:r>
      <w:r w:rsidR="00A47368" w:rsidRPr="00643650">
        <w:rPr>
          <w:b/>
          <w:i/>
        </w:rPr>
        <w:t>AI</w:t>
      </w:r>
      <w:r w:rsidR="00DC2B2B" w:rsidRPr="00643650">
        <w:rPr>
          <w:b/>
          <w:i/>
        </w:rPr>
        <w:t>-</w:t>
      </w:r>
      <w:r w:rsidR="00A47368" w:rsidRPr="00643650">
        <w:rPr>
          <w:b/>
          <w:i/>
        </w:rPr>
        <w:t>based</w:t>
      </w:r>
      <w:r w:rsidR="00F07DA1" w:rsidRPr="00643650">
        <w:rPr>
          <w:b/>
          <w:i/>
        </w:rPr>
        <w:t xml:space="preserve"> </w:t>
      </w:r>
      <w:r w:rsidR="00AB785D" w:rsidRPr="00643650">
        <w:rPr>
          <w:b/>
          <w:i/>
        </w:rPr>
        <w:t>quantizer</w:t>
      </w:r>
      <w:r w:rsidR="00E5225F" w:rsidRPr="00643650">
        <w:rPr>
          <w:b/>
          <w:i/>
        </w:rPr>
        <w:t xml:space="preserve"> </w:t>
      </w:r>
      <w:r w:rsidR="00F1783A" w:rsidRPr="00643650">
        <w:rPr>
          <w:b/>
          <w:i/>
        </w:rPr>
        <w:t>to get</w:t>
      </w:r>
      <w:r w:rsidR="00E5225F" w:rsidRPr="00643650">
        <w:rPr>
          <w:b/>
          <w:i/>
        </w:rPr>
        <w:t xml:space="preserve"> quanti</w:t>
      </w:r>
      <w:r w:rsidR="00F1783A" w:rsidRPr="00643650">
        <w:rPr>
          <w:b/>
          <w:i/>
        </w:rPr>
        <w:t>zed bit</w:t>
      </w:r>
      <w:r w:rsidR="00EF60E3" w:rsidRPr="00643650">
        <w:rPr>
          <w:b/>
          <w:i/>
        </w:rPr>
        <w:t xml:space="preserve"> of sequence</w:t>
      </w:r>
      <w:r w:rsidR="005B2F2C" w:rsidRPr="00643650">
        <w:rPr>
          <w:b/>
          <w:i/>
        </w:rPr>
        <w:t xml:space="preserve">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QT</m:t>
            </m:r>
          </m:sub>
        </m:sSub>
      </m:oMath>
      <w:r w:rsidR="00284DDE" w:rsidRPr="00643650">
        <w:rPr>
          <w:b/>
          <w:i/>
        </w:rPr>
        <w:t>)</w:t>
      </w:r>
      <w:r w:rsidR="00D86648" w:rsidRPr="00643650">
        <w:rPr>
          <w:b/>
          <w:i/>
        </w:rPr>
        <w:t>.</w:t>
      </w:r>
    </w:p>
    <w:p w14:paraId="03C73E79" w14:textId="6DDE0ABD" w:rsidR="531F045C" w:rsidRPr="00C44879" w:rsidRDefault="531F045C" w:rsidP="00643650">
      <w:pPr>
        <w:pStyle w:val="ListParagraph"/>
        <w:numPr>
          <w:ilvl w:val="0"/>
          <w:numId w:val="34"/>
        </w:numPr>
        <w:suppressAutoHyphens w:val="0"/>
        <w:spacing w:before="120" w:after="120" w:line="360" w:lineRule="auto"/>
        <w:rPr>
          <w:b/>
          <w:i/>
          <w:sz w:val="20"/>
          <w:szCs w:val="20"/>
          <w:lang w:val="en-GB"/>
        </w:rPr>
      </w:pPr>
      <w:r w:rsidRPr="00C44879">
        <w:rPr>
          <w:b/>
          <w:i/>
          <w:sz w:val="20"/>
          <w:szCs w:val="20"/>
          <w:lang w:val="en-GB"/>
        </w:rPr>
        <w:t xml:space="preserve">CSI </w:t>
      </w:r>
      <w:r w:rsidRPr="00C44879">
        <w:rPr>
          <w:rFonts w:eastAsiaTheme="minorEastAsia"/>
          <w:b/>
          <w:i/>
          <w:sz w:val="20"/>
          <w:szCs w:val="20"/>
          <w:lang w:val="en-GB"/>
        </w:rPr>
        <w:t>reconstruction</w:t>
      </w:r>
      <w:r w:rsidRPr="00C44879">
        <w:rPr>
          <w:b/>
          <w:i/>
          <w:sz w:val="20"/>
          <w:szCs w:val="20"/>
          <w:lang w:val="en-GB"/>
        </w:rPr>
        <w:t xml:space="preserve"> part</w:t>
      </w:r>
      <w:r w:rsidR="007E1BE8" w:rsidRPr="00C44879">
        <w:rPr>
          <w:b/>
          <w:i/>
          <w:sz w:val="20"/>
          <w:szCs w:val="20"/>
          <w:lang w:val="en-GB"/>
        </w:rPr>
        <w:t xml:space="preserve"> </w:t>
      </w:r>
      <w:r w:rsidR="00553198" w:rsidRPr="00C44879">
        <w:rPr>
          <w:b/>
          <w:i/>
          <w:sz w:val="20"/>
          <w:szCs w:val="20"/>
          <w:lang w:val="en-GB"/>
        </w:rPr>
        <w:t>at</w:t>
      </w:r>
      <w:r w:rsidRPr="00C44879">
        <w:rPr>
          <w:b/>
          <w:i/>
          <w:sz w:val="20"/>
          <w:szCs w:val="20"/>
          <w:lang w:val="en-GB"/>
        </w:rPr>
        <w:t xml:space="preserve"> t=</w:t>
      </w:r>
      <w:r w:rsidR="00AA3300" w:rsidRPr="00C44879">
        <w:rPr>
          <w:b/>
          <w:i/>
          <w:sz w:val="20"/>
          <w:szCs w:val="20"/>
          <w:lang w:val="en-GB"/>
        </w:rPr>
        <w:t>T</w:t>
      </w:r>
      <w:r w:rsidR="000B7F3C" w:rsidRPr="00C44879">
        <w:rPr>
          <w:b/>
          <w:i/>
          <w:sz w:val="20"/>
          <w:szCs w:val="20"/>
          <w:lang w:val="en-GB"/>
        </w:rPr>
        <w:t>+</w:t>
      </w:r>
      <w:r w:rsidR="00716536" w:rsidRPr="00C44879">
        <w:rPr>
          <w:b/>
          <w:i/>
          <w:sz w:val="20"/>
          <w:szCs w:val="20"/>
          <w:lang w:val="en-GB"/>
        </w:rPr>
        <w:t>∂</w:t>
      </w:r>
      <w:r w:rsidR="0098634F" w:rsidRPr="00C44879">
        <w:rPr>
          <w:b/>
          <w:i/>
          <w:sz w:val="20"/>
          <w:szCs w:val="20"/>
          <w:lang w:val="en-GB"/>
        </w:rPr>
        <w:t xml:space="preserve"> </w:t>
      </w:r>
      <w:r w:rsidR="005B2F2C" w:rsidRPr="00C44879">
        <w:rPr>
          <w:b/>
          <w:i/>
          <w:sz w:val="20"/>
          <w:szCs w:val="20"/>
          <w:lang w:val="en-GB"/>
        </w:rPr>
        <w:t>(</w:t>
      </w:r>
      <w:r w:rsidR="0098634F" w:rsidRPr="00C44879">
        <w:rPr>
          <w:b/>
          <w:i/>
          <w:sz w:val="20"/>
          <w:szCs w:val="20"/>
          <w:lang w:val="en-GB"/>
        </w:rPr>
        <w:t xml:space="preserve">where ∂ is </w:t>
      </w:r>
      <w:r w:rsidR="005B2F2C" w:rsidRPr="00C44879">
        <w:rPr>
          <w:b/>
          <w:i/>
          <w:sz w:val="20"/>
          <w:szCs w:val="20"/>
          <w:lang w:val="en-GB"/>
        </w:rPr>
        <w:t xml:space="preserve">an </w:t>
      </w:r>
      <w:r w:rsidR="0098634F" w:rsidRPr="00C44879">
        <w:rPr>
          <w:b/>
          <w:i/>
          <w:sz w:val="20"/>
          <w:szCs w:val="20"/>
          <w:lang w:val="en-GB"/>
        </w:rPr>
        <w:t>uplin</w:t>
      </w:r>
      <w:r w:rsidR="00894FDE" w:rsidRPr="00C44879">
        <w:rPr>
          <w:b/>
          <w:i/>
          <w:sz w:val="20"/>
          <w:szCs w:val="20"/>
          <w:lang w:val="en-GB"/>
        </w:rPr>
        <w:t>k</w:t>
      </w:r>
      <w:r w:rsidR="0098634F" w:rsidRPr="00C44879">
        <w:rPr>
          <w:b/>
          <w:i/>
          <w:sz w:val="20"/>
          <w:szCs w:val="20"/>
          <w:lang w:val="en-GB"/>
        </w:rPr>
        <w:t xml:space="preserve"> latency</w:t>
      </w:r>
      <w:r w:rsidR="005B2F2C" w:rsidRPr="00C44879">
        <w:rPr>
          <w:b/>
          <w:i/>
          <w:sz w:val="20"/>
          <w:szCs w:val="20"/>
          <w:lang w:val="en-GB"/>
        </w:rPr>
        <w:t>)</w:t>
      </w:r>
    </w:p>
    <w:p w14:paraId="0DB44F73" w14:textId="5096275B" w:rsidR="00F95380" w:rsidRDefault="00F95380" w:rsidP="1F8FDD16">
      <w:pPr>
        <w:pStyle w:val="ListParagraph"/>
        <w:numPr>
          <w:ilvl w:val="0"/>
          <w:numId w:val="36"/>
        </w:numPr>
        <w:suppressAutoHyphens w:val="0"/>
        <w:spacing w:before="120" w:line="360" w:lineRule="auto"/>
        <w:rPr>
          <w:b/>
          <w:i/>
          <w:sz w:val="20"/>
          <w:szCs w:val="20"/>
          <w:lang w:val="en-GB"/>
        </w:rPr>
      </w:pPr>
      <w:r w:rsidRPr="00C44879">
        <w:rPr>
          <w:b/>
          <w:i/>
          <w:sz w:val="20"/>
          <w:szCs w:val="20"/>
          <w:lang w:val="en-GB"/>
        </w:rPr>
        <w:t xml:space="preserve">Model input: CSI feedback </w:t>
      </w:r>
      <w:r w:rsidR="00D0571C" w:rsidRPr="00C44879">
        <w:rPr>
          <w:b/>
          <w:i/>
          <w:sz w:val="20"/>
          <w:szCs w:val="20"/>
          <w:lang w:val="en-GB"/>
        </w:rPr>
        <w:t>(</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V</m:t>
            </m:r>
          </m:e>
          <m:sub>
            <m:r>
              <m:rPr>
                <m:sty m:val="bi"/>
              </m:rPr>
              <w:rPr>
                <w:rFonts w:ascii="Cambria Math" w:hAnsi="Cambria Math"/>
                <w:sz w:val="20"/>
                <w:szCs w:val="20"/>
                <w:lang w:val="en-GB"/>
              </w:rPr>
              <m:t>QT+∂</m:t>
            </m:r>
          </m:sub>
        </m:sSub>
      </m:oMath>
      <w:r w:rsidR="00D0571C" w:rsidRPr="00C44879">
        <w:rPr>
          <w:b/>
          <w:i/>
          <w:sz w:val="20"/>
          <w:szCs w:val="20"/>
          <w:lang w:val="en-GB"/>
        </w:rPr>
        <w:t xml:space="preserve">) </w:t>
      </w:r>
      <w:r w:rsidRPr="00C44879">
        <w:rPr>
          <w:b/>
          <w:i/>
          <w:sz w:val="20"/>
          <w:szCs w:val="20"/>
          <w:lang w:val="en-GB"/>
        </w:rPr>
        <w:t>of the current slot</w:t>
      </w:r>
      <w:r w:rsidR="002E395F" w:rsidRPr="00C44879">
        <w:rPr>
          <w:b/>
          <w:i/>
          <w:sz w:val="20"/>
          <w:szCs w:val="20"/>
          <w:lang w:val="en-GB"/>
        </w:rPr>
        <w:t xml:space="preserve"> </w:t>
      </w:r>
      <w:r w:rsidR="00FE5EEE" w:rsidRPr="00C44879">
        <w:rPr>
          <w:b/>
          <w:i/>
          <w:sz w:val="20"/>
          <w:szCs w:val="20"/>
          <w:lang w:val="en-GB"/>
        </w:rPr>
        <w:t xml:space="preserve">at NW </w:t>
      </w:r>
      <w:r w:rsidR="002E395F" w:rsidRPr="00C44879">
        <w:rPr>
          <w:b/>
          <w:i/>
          <w:sz w:val="20"/>
          <w:szCs w:val="20"/>
          <w:lang w:val="en-GB"/>
        </w:rPr>
        <w:t>will be passed to AI</w:t>
      </w:r>
      <w:r w:rsidR="00DC2B2B" w:rsidRPr="00C44879">
        <w:rPr>
          <w:b/>
          <w:i/>
          <w:sz w:val="20"/>
          <w:szCs w:val="20"/>
          <w:lang w:val="en-GB"/>
        </w:rPr>
        <w:t>-</w:t>
      </w:r>
      <w:r w:rsidR="002E395F" w:rsidRPr="00C44879">
        <w:rPr>
          <w:b/>
          <w:i/>
          <w:sz w:val="20"/>
          <w:szCs w:val="20"/>
          <w:lang w:val="en-GB"/>
        </w:rPr>
        <w:t xml:space="preserve">based d-quantizer to get </w:t>
      </w:r>
      <w:r w:rsidR="00C80F72" w:rsidRPr="00C44879">
        <w:rPr>
          <w:b/>
          <w:i/>
          <w:sz w:val="20"/>
          <w:szCs w:val="20"/>
          <w:lang w:val="en-GB"/>
        </w:rPr>
        <w:t>the floating</w:t>
      </w:r>
      <w:r w:rsidR="007911D1" w:rsidRPr="00C44879">
        <w:rPr>
          <w:b/>
          <w:i/>
          <w:sz w:val="20"/>
          <w:szCs w:val="20"/>
          <w:lang w:val="en-GB"/>
        </w:rPr>
        <w:t>-</w:t>
      </w:r>
      <w:r w:rsidR="006B21D1" w:rsidRPr="00C44879">
        <w:rPr>
          <w:b/>
          <w:i/>
          <w:sz w:val="20"/>
          <w:szCs w:val="20"/>
          <w:lang w:val="en-GB"/>
        </w:rPr>
        <w:t>point value</w:t>
      </w:r>
      <w:r w:rsidR="00B648CB" w:rsidRPr="00C44879">
        <w:rPr>
          <w:b/>
          <w:i/>
          <w:sz w:val="20"/>
          <w:szCs w:val="20"/>
          <w:lang w:val="en-GB"/>
        </w:rPr>
        <w:t>s</w:t>
      </w:r>
      <w:r w:rsidR="00873363" w:rsidRPr="00C44879">
        <w:rPr>
          <w:b/>
          <w:i/>
          <w:sz w:val="20"/>
          <w:szCs w:val="20"/>
          <w:lang w:val="en-GB"/>
        </w:rPr>
        <w:t xml:space="preserve"> which will again be pas</w:t>
      </w:r>
      <w:r w:rsidR="008647C7" w:rsidRPr="00C44879">
        <w:rPr>
          <w:b/>
          <w:i/>
          <w:sz w:val="20"/>
          <w:szCs w:val="20"/>
          <w:lang w:val="en-GB"/>
        </w:rPr>
        <w:t xml:space="preserve">sed </w:t>
      </w:r>
      <w:r w:rsidR="00FF2742" w:rsidRPr="00C44879">
        <w:rPr>
          <w:b/>
          <w:i/>
          <w:sz w:val="20"/>
          <w:szCs w:val="20"/>
          <w:lang w:val="en-GB"/>
        </w:rPr>
        <w:t xml:space="preserve">to </w:t>
      </w:r>
      <w:r w:rsidR="00147FDB" w:rsidRPr="00C44879">
        <w:rPr>
          <w:b/>
          <w:i/>
          <w:sz w:val="20"/>
          <w:szCs w:val="20"/>
          <w:lang w:val="en-GB"/>
        </w:rPr>
        <w:t xml:space="preserve">decoder along with </w:t>
      </w:r>
      <w:r w:rsidRPr="00C44879">
        <w:rPr>
          <w:b/>
          <w:i/>
          <w:sz w:val="20"/>
          <w:szCs w:val="20"/>
          <w:lang w:val="en-GB"/>
        </w:rPr>
        <w:t>accumulated CSI information</w:t>
      </w:r>
      <w:r w:rsidR="009758FD" w:rsidRPr="00C44879">
        <w:rPr>
          <w:b/>
          <w:i/>
          <w:sz w:val="20"/>
          <w:szCs w:val="20"/>
          <w:lang w:val="en-GB"/>
        </w:rPr>
        <w:t xml:space="preserve"> (</w:t>
      </w:r>
      <m:oMath>
        <m:sSubSup>
          <m:sSubSupPr>
            <m:ctrlPr>
              <w:rPr>
                <w:rFonts w:ascii="Cambria Math" w:hAnsi="Cambria Math"/>
                <w:b/>
                <w:i/>
                <w:iCs/>
                <w:sz w:val="20"/>
                <w:szCs w:val="20"/>
                <w:lang w:val="en-GB"/>
              </w:rPr>
            </m:ctrlPr>
          </m:sSubSupPr>
          <m:e>
            <m:r>
              <m:rPr>
                <m:sty m:val="bi"/>
              </m:rPr>
              <w:rPr>
                <w:rFonts w:ascii="Cambria Math" w:hAnsi="Cambria Math"/>
                <w:sz w:val="20"/>
                <w:szCs w:val="20"/>
                <w:lang w:val="en-GB"/>
              </w:rPr>
              <m:t>W</m:t>
            </m:r>
          </m:e>
          <m:sub>
            <m:r>
              <m:rPr>
                <m:sty m:val="bi"/>
              </m:rPr>
              <w:rPr>
                <w:rFonts w:ascii="Cambria Math" w:hAnsi="Cambria Math"/>
                <w:sz w:val="20"/>
                <w:szCs w:val="20"/>
                <w:lang w:val="en-GB"/>
              </w:rPr>
              <m:t>T-1+∂</m:t>
            </m:r>
          </m:sub>
          <m:sup>
            <m:r>
              <m:rPr>
                <m:sty m:val="bi"/>
              </m:rPr>
              <w:rPr>
                <w:rFonts w:ascii="Cambria Math" w:hAnsi="Cambria Math"/>
                <w:sz w:val="20"/>
                <w:szCs w:val="20"/>
                <w:lang w:val="en-GB"/>
              </w:rPr>
              <m:t>'</m:t>
            </m:r>
          </m:sup>
        </m:sSubSup>
      </m:oMath>
      <w:r w:rsidR="009758FD" w:rsidRPr="00C44879">
        <w:rPr>
          <w:b/>
          <w:i/>
          <w:sz w:val="20"/>
          <w:szCs w:val="20"/>
          <w:lang w:val="en-GB"/>
        </w:rPr>
        <w:t>)</w:t>
      </w:r>
      <w:r w:rsidRPr="00C44879">
        <w:rPr>
          <w:b/>
          <w:i/>
          <w:sz w:val="20"/>
          <w:szCs w:val="20"/>
          <w:lang w:val="en-GB"/>
        </w:rPr>
        <w:t xml:space="preserve"> from the last time instance</w:t>
      </w:r>
      <w:r w:rsidR="009758FD" w:rsidRPr="00C44879">
        <w:rPr>
          <w:b/>
          <w:i/>
          <w:sz w:val="20"/>
          <w:szCs w:val="20"/>
          <w:lang w:val="en-GB"/>
        </w:rPr>
        <w:t xml:space="preserve"> (T-1+∂)  </w:t>
      </w:r>
    </w:p>
    <w:p w14:paraId="26B4E9AD" w14:textId="77777777" w:rsidR="00F95380" w:rsidRPr="00CB2F2E" w:rsidRDefault="00F95380" w:rsidP="00CB2F2E">
      <w:pPr>
        <w:pStyle w:val="ListParagraph"/>
        <w:numPr>
          <w:ilvl w:val="0"/>
          <w:numId w:val="36"/>
        </w:numPr>
        <w:suppressAutoHyphens w:val="0"/>
        <w:spacing w:before="120" w:line="360" w:lineRule="auto"/>
        <w:rPr>
          <w:rStyle w:val="CommentReference"/>
          <w:sz w:val="20"/>
          <w:szCs w:val="20"/>
        </w:rPr>
      </w:pPr>
      <w:r w:rsidRPr="00643650">
        <w:rPr>
          <w:b/>
          <w:i/>
        </w:rPr>
        <w:t xml:space="preserve">Model output: </w:t>
      </w:r>
      <w:r w:rsidR="009758FD" w:rsidRPr="00643650">
        <w:rPr>
          <w:b/>
          <w:i/>
        </w:rPr>
        <w:t>R</w:t>
      </w:r>
      <w:r w:rsidRPr="00643650">
        <w:rPr>
          <w:b/>
          <w:i/>
        </w:rPr>
        <w:t>ecovery CSI of the current slot (</w:t>
      </w:r>
      <m:oMath>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V</m:t>
                </m:r>
              </m:e>
            </m:acc>
          </m:e>
          <m:sub>
            <m:r>
              <m:rPr>
                <m:sty m:val="bi"/>
              </m:rPr>
              <w:rPr>
                <w:rFonts w:ascii="Cambria Math" w:hAnsi="Cambria Math"/>
              </w:rPr>
              <m:t>T+∂</m:t>
            </m:r>
          </m:sub>
        </m:sSub>
      </m:oMath>
      <w:r w:rsidRPr="00643650">
        <w:rPr>
          <w:b/>
          <w:i/>
        </w:rPr>
        <w:t>) and accumulated CSI information for the next time instance (</w:t>
      </w:r>
      <m:oMath>
        <m:sSubSup>
          <m:sSubSupPr>
            <m:ctrlPr>
              <w:rPr>
                <w:rFonts w:ascii="Cambria Math" w:hAnsi="Cambria Math"/>
                <w:b/>
                <w:i/>
                <w:iCs/>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m:t>
            </m:r>
          </m:sup>
        </m:sSubSup>
      </m:oMath>
      <w:r w:rsidRPr="00643650">
        <w:rPr>
          <w:b/>
          <w:i/>
        </w:rPr>
        <w:t>).</w:t>
      </w:r>
    </w:p>
    <w:p w14:paraId="46856139" w14:textId="3E92F45A" w:rsidR="13777BCA" w:rsidRPr="009114B2" w:rsidRDefault="009C2AAF" w:rsidP="00CB2F2E">
      <w:pPr>
        <w:pStyle w:val="ListParagraph"/>
        <w:suppressAutoHyphens w:val="0"/>
        <w:spacing w:before="120" w:line="360" w:lineRule="auto"/>
        <w:ind w:left="1560"/>
        <w:rPr>
          <w:sz w:val="20"/>
          <w:szCs w:val="20"/>
        </w:rPr>
      </w:pPr>
      <w:r w:rsidRPr="1F8FDD16">
        <w:rPr>
          <w:sz w:val="20"/>
          <w:szCs w:val="20"/>
        </w:rPr>
        <w:t xml:space="preserve"> </w:t>
      </w:r>
    </w:p>
    <w:p w14:paraId="263F71DA" w14:textId="168BE5F7" w:rsidR="00612275" w:rsidRPr="00CB2F2E" w:rsidRDefault="003849D9" w:rsidP="00405ADD">
      <w:pPr>
        <w:spacing w:line="360" w:lineRule="auto"/>
        <w:rPr>
          <w:b/>
          <w:sz w:val="24"/>
          <w:szCs w:val="24"/>
          <w:u w:val="single"/>
        </w:rPr>
      </w:pPr>
      <w:r w:rsidRPr="2CD3AD3F">
        <w:rPr>
          <w:b/>
          <w:bCs/>
          <w:u w:val="single"/>
        </w:rPr>
        <w:t>UCI loss:</w:t>
      </w:r>
      <w:r w:rsidR="00612275">
        <w:br/>
        <w:t>If the NW successfully receives CSI feedback, the CSI information between the encoder and decoder will be synchronized. However, if there's a problem with uplink transmission, like</w:t>
      </w:r>
      <w:r w:rsidR="7F35F0EE">
        <w:t>:</w:t>
      </w:r>
    </w:p>
    <w:p w14:paraId="48A05327" w14:textId="212C25C0" w:rsidR="00612275" w:rsidRPr="009114B2" w:rsidRDefault="00612275" w:rsidP="00CB2F2E">
      <w:pPr>
        <w:spacing w:before="120" w:line="360" w:lineRule="auto"/>
        <w:rPr>
          <w:color w:val="0D0D0D"/>
          <w:shd w:val="clear" w:color="auto" w:fill="FFFFFF"/>
        </w:rPr>
      </w:pPr>
      <w:r>
        <w:t xml:space="preserve"> the CSI on both ends will be mismatched for the next inference. For example, if the NW doesn't get the CSI feedback reported by the UE at time t=2, this mismatch will affect the inference at time t=3.</w:t>
      </w:r>
    </w:p>
    <w:p w14:paraId="36F7BAF1" w14:textId="4ECABFCA" w:rsidR="003849D9" w:rsidRPr="00F10925" w:rsidRDefault="003849D9" w:rsidP="00CB2F2E">
      <w:pPr>
        <w:spacing w:before="120" w:line="360" w:lineRule="auto"/>
        <w:rPr>
          <w:lang w:eastAsia="zh-CN"/>
        </w:rPr>
      </w:pPr>
      <w:r>
        <w:t xml:space="preserve">Though the UCI missing can be realistically modelled by the transmission/failure of PUSCH, it may be difficult to align the probability of UCI missing, since the failure of PUSCH may be impacted by various factors </w:t>
      </w:r>
      <w:r w:rsidR="64A09CA3">
        <w:t>like</w:t>
      </w:r>
      <w:r>
        <w:t xml:space="preserve"> link adaptation, scheduling, interference, etc., which are hard to be calibrated </w:t>
      </w:r>
      <w:r w:rsidR="07B9059A">
        <w:t>across</w:t>
      </w:r>
      <w:r>
        <w:t xml:space="preserve"> companies. As a simple way, we can consider a UCI missing rate (e.g., 10%) for each individual CSI report occasion.</w:t>
      </w:r>
    </w:p>
    <w:p w14:paraId="27266842" w14:textId="532C9374" w:rsidR="003849D9" w:rsidRPr="00F10925" w:rsidRDefault="003849D9" w:rsidP="00CB2F2E">
      <w:pPr>
        <w:spacing w:before="120" w:line="360" w:lineRule="auto"/>
        <w:rPr>
          <w:lang w:eastAsia="zh-CN"/>
        </w:rPr>
      </w:pPr>
      <w:r>
        <w:t>Other aspects of non-ideal UCI may include</w:t>
      </w:r>
      <w:r w:rsidR="141BE0FF">
        <w:t xml:space="preserve"> </w:t>
      </w:r>
      <w:r>
        <w:t xml:space="preserve">partial omission of CSI feedback, CSI dropping, and interruption of the CSI report (due to CSI report reconfiguration, BWP change, etc.). </w:t>
      </w:r>
    </w:p>
    <w:p w14:paraId="58CB8E2F" w14:textId="3B434C95" w:rsidR="003849D9" w:rsidRPr="00F10925" w:rsidRDefault="003849D9" w:rsidP="00CB2F2E">
      <w:pPr>
        <w:spacing w:before="120" w:line="360" w:lineRule="auto"/>
      </w:pPr>
      <w:r>
        <w:lastRenderedPageBreak/>
        <w:t xml:space="preserve">For partial omission of CSI feedback, different from UCI missing, the CSI payload is still partially addressed to the NW side for the CSI recovery. The full CSI and reserved CSI after partial omission can be </w:t>
      </w:r>
      <w:r w:rsidR="64635C0E">
        <w:t>considered</w:t>
      </w:r>
      <w:r>
        <w:t xml:space="preserve"> as two different CSI payload sizes of the scalability case</w:t>
      </w:r>
      <w:r w:rsidR="4160BF2C">
        <w:t>.</w:t>
      </w:r>
      <w:r>
        <w:t xml:space="preserve"> if the two-sided model </w:t>
      </w:r>
      <w:r w:rsidR="43B5CEA7">
        <w:t>is</w:t>
      </w:r>
      <w:r>
        <w:t xml:space="preserve"> taken into consideration</w:t>
      </w:r>
      <w:r w:rsidR="771E783D">
        <w:t>,</w:t>
      </w:r>
      <w:r>
        <w:t xml:space="preserve"> the partial omission during the training phase </w:t>
      </w:r>
      <w:r w:rsidR="23084140">
        <w:t xml:space="preserve">can be considered as </w:t>
      </w:r>
      <w:r w:rsidR="4666811B">
        <w:t>a lower</w:t>
      </w:r>
      <w:r>
        <w:t xml:space="preserve"> scal</w:t>
      </w:r>
      <w:r w:rsidR="025AB3D9">
        <w:t>e learning</w:t>
      </w:r>
      <w:r>
        <w:t xml:space="preserve"> over multiple CSI payload sizes</w:t>
      </w:r>
      <w:r w:rsidR="150A44E3">
        <w:t>.</w:t>
      </w:r>
      <w:r>
        <w:t xml:space="preserve"> </w:t>
      </w:r>
      <w:r w:rsidR="097AD6C6">
        <w:t xml:space="preserve"> We should ensure CSI reconstruction</w:t>
      </w:r>
      <w:r>
        <w:t xml:space="preserve"> should be robust to the partial omission at the inference phase.</w:t>
      </w:r>
    </w:p>
    <w:p w14:paraId="6889AAA6" w14:textId="18162AE8" w:rsidR="003849D9" w:rsidRPr="00F10925" w:rsidRDefault="003849D9" w:rsidP="00CB2F2E">
      <w:pPr>
        <w:spacing w:before="120" w:line="360" w:lineRule="auto"/>
        <w:rPr>
          <w:lang w:eastAsia="zh-CN"/>
        </w:rPr>
      </w:pPr>
      <w:r>
        <w:t xml:space="preserve">For </w:t>
      </w:r>
      <w:r w:rsidR="745CB77B">
        <w:t xml:space="preserve">the case of some </w:t>
      </w:r>
      <w:r>
        <w:t xml:space="preserve">CSI </w:t>
      </w:r>
      <w:r w:rsidR="4BFDB7BD">
        <w:t xml:space="preserve">getting </w:t>
      </w:r>
      <w:r>
        <w:t>drop</w:t>
      </w:r>
      <w:r w:rsidR="47662F6E">
        <w:t>ped</w:t>
      </w:r>
      <w:r>
        <w:t xml:space="preserve"> (e.g., due to collision during the UCI multiplexing), it </w:t>
      </w:r>
      <w:r w:rsidR="38EB00FE">
        <w:t>can be considered</w:t>
      </w:r>
      <w:r>
        <w:t xml:space="preserve"> similar to UCI missing</w:t>
      </w:r>
      <w:r w:rsidR="68D0C3A4">
        <w:t xml:space="preserve"> scenario mentioned above</w:t>
      </w:r>
      <w:r>
        <w:t xml:space="preserve">, with the </w:t>
      </w:r>
      <w:r w:rsidR="296F87FA">
        <w:t xml:space="preserve">only </w:t>
      </w:r>
      <w:r>
        <w:t xml:space="preserve">difference </w:t>
      </w:r>
      <w:r w:rsidR="33019CAD">
        <w:t xml:space="preserve">being </w:t>
      </w:r>
      <w:r>
        <w:t xml:space="preserve">that </w:t>
      </w:r>
      <w:proofErr w:type="spellStart"/>
      <w:r>
        <w:t>gNB</w:t>
      </w:r>
      <w:proofErr w:type="spellEnd"/>
      <w:r>
        <w:t xml:space="preserve"> is aware of th</w:t>
      </w:r>
      <w:r w:rsidR="510379AC">
        <w:t>is dropped</w:t>
      </w:r>
      <w:r>
        <w:t xml:space="preserve"> CSI </w:t>
      </w:r>
      <w:r w:rsidR="138FC712">
        <w:t>information</w:t>
      </w:r>
      <w:r>
        <w:t xml:space="preserve">. </w:t>
      </w:r>
    </w:p>
    <w:p w14:paraId="141A8ABA" w14:textId="2578BE41" w:rsidR="003849D9" w:rsidRPr="00F10925" w:rsidRDefault="003849D9" w:rsidP="00CB2F2E">
      <w:pPr>
        <w:spacing w:before="120" w:line="360" w:lineRule="auto"/>
        <w:rPr>
          <w:lang w:eastAsia="zh-CN"/>
        </w:rPr>
      </w:pPr>
      <w:r>
        <w:t xml:space="preserve">For the interruption of the CSI report, </w:t>
      </w:r>
      <w:r w:rsidR="5EF6F0D4">
        <w:t>which will only</w:t>
      </w:r>
      <w:r>
        <w:t xml:space="preserve"> occurs infrequently and based on semi-static manner, so </w:t>
      </w:r>
      <w:r w:rsidR="5577C6E8">
        <w:t xml:space="preserve">we believe </w:t>
      </w:r>
      <w:r>
        <w:t>there is no need to simulate the case.</w:t>
      </w:r>
    </w:p>
    <w:p w14:paraId="2E8F8909" w14:textId="489B406A" w:rsidR="00AA2A40" w:rsidRPr="00F10925" w:rsidRDefault="0D9F4D65" w:rsidP="2CD3AD3F">
      <w:pPr>
        <w:rPr>
          <w:rFonts w:eastAsiaTheme="minorEastAsia"/>
          <w:b/>
          <w:bCs/>
          <w:i/>
          <w:iCs/>
          <w:lang w:eastAsia="zh-CN"/>
        </w:rPr>
      </w:pPr>
      <w:r w:rsidRPr="2CD3AD3F">
        <w:rPr>
          <w:b/>
          <w:bCs/>
        </w:rPr>
        <w:t>Proposal</w:t>
      </w:r>
      <w:r w:rsidR="00403AE6" w:rsidRPr="009114B2">
        <w:rPr>
          <w:b/>
          <w:bCs/>
        </w:rPr>
        <w:t xml:space="preserve"> 2</w:t>
      </w:r>
      <w:r w:rsidRPr="2CD3AD3F">
        <w:rPr>
          <w:b/>
          <w:bCs/>
        </w:rPr>
        <w:t>:</w:t>
      </w:r>
      <w:r w:rsidR="4A744DC1" w:rsidRPr="2CD3AD3F">
        <w:rPr>
          <w:b/>
          <w:bCs/>
        </w:rPr>
        <w:t xml:space="preserve"> </w:t>
      </w:r>
      <w:r w:rsidRPr="2CD3AD3F">
        <w:rPr>
          <w:b/>
          <w:bCs/>
        </w:rPr>
        <w:t xml:space="preserve">Consider </w:t>
      </w:r>
      <w:r w:rsidRPr="2CD3AD3F">
        <w:rPr>
          <w:rFonts w:eastAsiaTheme="minorEastAsia"/>
          <w:b/>
          <w:bCs/>
          <w:i/>
          <w:iCs/>
        </w:rPr>
        <w:t>a missing rate (e.g., 10%) for each individual CSI report occasion to model UCI loss in case 1 and case 5.</w:t>
      </w:r>
    </w:p>
    <w:p w14:paraId="514379B1" w14:textId="4DE0A616" w:rsidR="00C821B8" w:rsidRPr="00F10925" w:rsidRDefault="00C821B8" w:rsidP="00C821B8">
      <w:pPr>
        <w:spacing w:before="120"/>
        <w:rPr>
          <w:lang w:eastAsia="zh-CN"/>
        </w:rPr>
      </w:pPr>
      <w:r w:rsidRPr="00F10925">
        <w:rPr>
          <w:lang w:eastAsia="zh-CN"/>
        </w:rPr>
        <w:t xml:space="preserve">In the RAN1#116 meeting </w:t>
      </w:r>
      <w:r w:rsidRPr="009114B2">
        <w:rPr>
          <w:lang w:eastAsia="zh-CN"/>
        </w:rPr>
        <w:fldChar w:fldCharType="begin"/>
      </w:r>
      <w:r w:rsidRPr="009114B2">
        <w:rPr>
          <w:lang w:eastAsia="zh-CN"/>
        </w:rPr>
        <w:instrText xml:space="preserve"> REF _Ref162633600 \r \h </w:instrText>
      </w:r>
      <w:r w:rsidR="00A82AB3" w:rsidRPr="009114B2">
        <w:rPr>
          <w:lang w:eastAsia="zh-CN"/>
        </w:rPr>
        <w:instrText xml:space="preserve"> \* MERGEFORMAT </w:instrText>
      </w:r>
      <w:r w:rsidRPr="009114B2">
        <w:rPr>
          <w:lang w:eastAsia="zh-CN"/>
        </w:rPr>
      </w:r>
      <w:r w:rsidRPr="009114B2">
        <w:rPr>
          <w:lang w:eastAsia="zh-CN"/>
        </w:rPr>
        <w:fldChar w:fldCharType="separate"/>
      </w:r>
      <w:r w:rsidRPr="009114B2">
        <w:rPr>
          <w:lang w:eastAsia="zh-CN"/>
        </w:rPr>
        <w:t>[2]</w:t>
      </w:r>
      <w:r w:rsidRPr="009114B2">
        <w:rPr>
          <w:lang w:eastAsia="zh-CN"/>
        </w:rPr>
        <w:fldChar w:fldCharType="end"/>
      </w:r>
      <w:r w:rsidRPr="00F10925">
        <w:rPr>
          <w:lang w:eastAsia="zh-CN"/>
        </w:rPr>
        <w:t xml:space="preserve">, the following inter-vendor training collaboration options </w:t>
      </w:r>
      <w:r w:rsidR="33AFACCC" w:rsidRPr="00F10925">
        <w:rPr>
          <w:lang w:eastAsia="zh-CN"/>
        </w:rPr>
        <w:t>were</w:t>
      </w:r>
      <w:r w:rsidRPr="00F10925">
        <w:rPr>
          <w:lang w:eastAsia="zh-CN"/>
        </w:rPr>
        <w:t xml:space="preserve"> agreed.</w:t>
      </w:r>
    </w:p>
    <w:tbl>
      <w:tblPr>
        <w:tblStyle w:val="TableGrid"/>
        <w:tblW w:w="0" w:type="auto"/>
        <w:tblLook w:val="04A0" w:firstRow="1" w:lastRow="0" w:firstColumn="1" w:lastColumn="0" w:noHBand="0" w:noVBand="1"/>
      </w:tblPr>
      <w:tblGrid>
        <w:gridCol w:w="9628"/>
      </w:tblGrid>
      <w:tr w:rsidR="00CD71C1" w:rsidRPr="00F10925" w14:paraId="08CD4003" w14:textId="77777777" w:rsidTr="1F8FDD16">
        <w:tc>
          <w:tcPr>
            <w:tcW w:w="9628" w:type="dxa"/>
          </w:tcPr>
          <w:p w14:paraId="1C2DAB1A" w14:textId="77777777" w:rsidR="00142199" w:rsidRPr="00F10925" w:rsidRDefault="22F3B830" w:rsidP="00CB2F2E">
            <w:pPr>
              <w:ind w:left="1440" w:hanging="1440"/>
              <w:rPr>
                <w:rFonts w:eastAsia="DengXian"/>
                <w:highlight w:val="green"/>
                <w:lang w:eastAsia="zh-CN"/>
              </w:rPr>
            </w:pPr>
            <w:r w:rsidRPr="2CD3AD3F">
              <w:rPr>
                <w:rFonts w:eastAsia="DengXian"/>
                <w:highlight w:val="green"/>
              </w:rPr>
              <w:t>Agreement</w:t>
            </w:r>
          </w:p>
          <w:p w14:paraId="1F09BA05" w14:textId="77777777" w:rsidR="00142199" w:rsidRPr="00F10925" w:rsidRDefault="00142199" w:rsidP="00142199">
            <w:pPr>
              <w:spacing w:after="0"/>
            </w:pPr>
            <w:r w:rsidRPr="00F10925">
              <w:t>To alleviate / resolve the issues related to inter-vendor training collaboration of AI/ML-based CSI compression using two-sided model, study the following options:</w:t>
            </w:r>
          </w:p>
          <w:p w14:paraId="533226C9" w14:textId="77777777" w:rsidR="00142199" w:rsidRPr="00F10925" w:rsidRDefault="00142199" w:rsidP="00CB2F2E">
            <w:pPr>
              <w:numPr>
                <w:ilvl w:val="0"/>
                <w:numId w:val="32"/>
              </w:numPr>
              <w:autoSpaceDE/>
              <w:autoSpaceDN/>
              <w:adjustRightInd/>
              <w:spacing w:after="0"/>
              <w:contextualSpacing/>
              <w:rPr>
                <w:lang w:eastAsia="x-none"/>
              </w:rPr>
            </w:pPr>
            <w:r w:rsidRPr="00F10925">
              <w:rPr>
                <w:lang w:eastAsia="x-none"/>
              </w:rPr>
              <w:t>Option 1: Fully standardized reference model (structure + parameters)</w:t>
            </w:r>
          </w:p>
          <w:p w14:paraId="4606C61C" w14:textId="77777777" w:rsidR="00142199" w:rsidRPr="00F10925" w:rsidRDefault="00142199" w:rsidP="00CB2F2E">
            <w:pPr>
              <w:numPr>
                <w:ilvl w:val="0"/>
                <w:numId w:val="32"/>
              </w:numPr>
              <w:autoSpaceDE/>
              <w:autoSpaceDN/>
              <w:adjustRightInd/>
              <w:spacing w:after="0"/>
              <w:contextualSpacing/>
              <w:rPr>
                <w:lang w:eastAsia="x-none"/>
              </w:rPr>
            </w:pPr>
            <w:r w:rsidRPr="00F10925">
              <w:rPr>
                <w:lang w:eastAsia="x-none"/>
              </w:rPr>
              <w:t>Option 2: Standardized dataset</w:t>
            </w:r>
          </w:p>
          <w:p w14:paraId="0CEAF8E4" w14:textId="77777777" w:rsidR="00142199" w:rsidRPr="00F10925" w:rsidRDefault="22F3B830" w:rsidP="00CB2F2E">
            <w:pPr>
              <w:numPr>
                <w:ilvl w:val="0"/>
                <w:numId w:val="32"/>
              </w:numPr>
              <w:autoSpaceDE/>
              <w:autoSpaceDN/>
              <w:adjustRightInd/>
              <w:spacing w:after="0"/>
              <w:contextualSpacing/>
              <w:rPr>
                <w:lang w:eastAsia="x-none"/>
              </w:rPr>
            </w:pPr>
            <w:r>
              <w:t>Option 3: Standardized reference model structure + Parameter exchange between NW-side and UE-side</w:t>
            </w:r>
          </w:p>
          <w:p w14:paraId="2D5AF8B4" w14:textId="3C42E08F" w:rsidR="00142199" w:rsidRPr="00F10925" w:rsidRDefault="22F3B830" w:rsidP="00CB2F2E">
            <w:pPr>
              <w:numPr>
                <w:ilvl w:val="0"/>
                <w:numId w:val="32"/>
              </w:numPr>
              <w:autoSpaceDE/>
              <w:autoSpaceDN/>
              <w:adjustRightInd/>
              <w:spacing w:after="0"/>
              <w:contextualSpacing/>
              <w:rPr>
                <w:lang w:eastAsia="x-none"/>
              </w:rPr>
            </w:pPr>
            <w:r>
              <w:t>Option 4: Standardized data / dataset format + Dataset exchange between NW-side and UE-side</w:t>
            </w:r>
          </w:p>
          <w:p w14:paraId="1603DBDF" w14:textId="77777777" w:rsidR="00142199" w:rsidRPr="00F10925" w:rsidRDefault="00142199" w:rsidP="00CB2F2E">
            <w:pPr>
              <w:numPr>
                <w:ilvl w:val="0"/>
                <w:numId w:val="32"/>
              </w:numPr>
              <w:autoSpaceDE/>
              <w:autoSpaceDN/>
              <w:adjustRightInd/>
              <w:spacing w:after="0"/>
              <w:contextualSpacing/>
              <w:rPr>
                <w:lang w:eastAsia="x-none"/>
              </w:rPr>
            </w:pPr>
            <w:r w:rsidRPr="00F10925">
              <w:rPr>
                <w:lang w:eastAsia="x-none"/>
              </w:rPr>
              <w:t>Option 5: Standardized model format + Reference model exchange between NW-side and UE-side</w:t>
            </w:r>
          </w:p>
          <w:p w14:paraId="2D16C29E" w14:textId="77777777" w:rsidR="00142199" w:rsidRPr="00F10925" w:rsidRDefault="00142199" w:rsidP="00142199">
            <w:pPr>
              <w:spacing w:after="0"/>
            </w:pPr>
            <w:r w:rsidRPr="00F10925">
              <w:t>Note 1: The above options may not be mutually exclusive and may be used together.</w:t>
            </w:r>
          </w:p>
          <w:p w14:paraId="5D35019C" w14:textId="77777777" w:rsidR="00142199" w:rsidRPr="00F10925" w:rsidRDefault="00142199" w:rsidP="00142199">
            <w:pPr>
              <w:spacing w:after="0"/>
            </w:pPr>
            <w:r w:rsidRPr="00F10925">
              <w:t>Note 2: Other options are not precluded.</w:t>
            </w:r>
          </w:p>
          <w:p w14:paraId="558BB22F" w14:textId="77777777" w:rsidR="00142199" w:rsidRPr="00F10925" w:rsidRDefault="00142199" w:rsidP="00142199">
            <w:pPr>
              <w:spacing w:after="0"/>
            </w:pPr>
            <w:r w:rsidRPr="00F10925">
              <w:t>Note 3: The study should consider how different methods of exchanging the parameters / dataset / reference model would affect the feasibility and collaboration complexity of options 3 / 4 / 5 respectively, e.g., over the air-interface, offline delivery, etc.</w:t>
            </w:r>
          </w:p>
          <w:p w14:paraId="6B3FA038" w14:textId="77777777" w:rsidR="00142199" w:rsidRPr="00F10925" w:rsidRDefault="22F3B830" w:rsidP="00142199">
            <w:pPr>
              <w:spacing w:after="0"/>
              <w:rPr>
                <w:rFonts w:eastAsia="Malgun Gothic"/>
              </w:rPr>
            </w:pPr>
            <w:r w:rsidRPr="2CD3AD3F">
              <w:rPr>
                <w:rFonts w:eastAsia="Malgun Gothic"/>
              </w:rPr>
              <w:t>Note 4: “Dataset” refers to a set of data samples of CSI feedback and associated target CSI.</w:t>
            </w:r>
          </w:p>
          <w:p w14:paraId="02F27ACF" w14:textId="77777777" w:rsidR="00142199" w:rsidRPr="00F10925" w:rsidRDefault="22F3B830" w:rsidP="00142199">
            <w:pPr>
              <w:pStyle w:val="B1"/>
              <w:spacing w:after="0"/>
              <w:ind w:left="0" w:firstLine="0"/>
              <w:rPr>
                <w:rFonts w:eastAsia="Malgun Gothic"/>
              </w:rPr>
            </w:pPr>
            <w:r w:rsidRPr="2CD3AD3F">
              <w:rPr>
                <w:rFonts w:eastAsia="Malgun Gothic"/>
              </w:rPr>
              <w:t xml:space="preserve"> </w:t>
            </w:r>
          </w:p>
          <w:p w14:paraId="2B5E116C" w14:textId="77777777" w:rsidR="00142199" w:rsidRPr="00F10925" w:rsidRDefault="22F3B830" w:rsidP="00CB2F2E">
            <w:pPr>
              <w:ind w:left="1440" w:hanging="1440"/>
              <w:rPr>
                <w:rFonts w:eastAsia="DengXian"/>
                <w:highlight w:val="green"/>
                <w:lang w:eastAsia="zh-CN"/>
              </w:rPr>
            </w:pPr>
            <w:r w:rsidRPr="2CD3AD3F">
              <w:rPr>
                <w:rFonts w:eastAsia="DengXian"/>
                <w:highlight w:val="green"/>
              </w:rPr>
              <w:t>Agreement</w:t>
            </w:r>
          </w:p>
          <w:p w14:paraId="52CF14E2" w14:textId="77777777" w:rsidR="00142199" w:rsidRPr="00F10925" w:rsidRDefault="00142199" w:rsidP="00142199">
            <w:pPr>
              <w:spacing w:after="0"/>
            </w:pPr>
            <w:r w:rsidRPr="00F10925">
              <w:t>For the study of inter-vendor collaboration issues for AI/ML-based CSI compression using a two-sided model, consider at least the following aspects when comparing different options:</w:t>
            </w:r>
          </w:p>
          <w:p w14:paraId="6D60F8DE" w14:textId="77777777" w:rsidR="00142199" w:rsidRPr="00AE79C5" w:rsidRDefault="22F3B830" w:rsidP="00CB2F2E">
            <w:pPr>
              <w:pStyle w:val="ListParagraph"/>
              <w:numPr>
                <w:ilvl w:val="0"/>
                <w:numId w:val="33"/>
              </w:numPr>
              <w:overflowPunct w:val="0"/>
              <w:jc w:val="left"/>
              <w:textAlignment w:val="baseline"/>
              <w:rPr>
                <w:sz w:val="20"/>
                <w:szCs w:val="20"/>
                <w:lang w:val="en-GB"/>
              </w:rPr>
            </w:pPr>
            <w:r w:rsidRPr="00AE79C5">
              <w:rPr>
                <w:sz w:val="20"/>
                <w:szCs w:val="20"/>
                <w:lang w:val="en-GB" w:eastAsia="en-US"/>
              </w:rPr>
              <w:t>Inter-vendor collaboration complexity, e.g., whether bilateral collaboration is required between vendors.</w:t>
            </w:r>
          </w:p>
          <w:p w14:paraId="3C384387" w14:textId="77777777" w:rsidR="00142199" w:rsidRPr="00AE79C5" w:rsidRDefault="22F3B830" w:rsidP="00CB2F2E">
            <w:pPr>
              <w:pStyle w:val="ListParagraph"/>
              <w:numPr>
                <w:ilvl w:val="0"/>
                <w:numId w:val="33"/>
              </w:numPr>
              <w:overflowPunct w:val="0"/>
              <w:jc w:val="left"/>
              <w:textAlignment w:val="baseline"/>
              <w:rPr>
                <w:sz w:val="20"/>
                <w:szCs w:val="20"/>
                <w:lang w:val="en-GB"/>
              </w:rPr>
            </w:pPr>
            <w:r w:rsidRPr="1F8FDD16">
              <w:rPr>
                <w:sz w:val="20"/>
                <w:szCs w:val="20"/>
                <w:lang w:val="en-GB" w:eastAsia="en-US"/>
              </w:rPr>
              <w:t>Performance.</w:t>
            </w:r>
          </w:p>
          <w:p w14:paraId="2B983245" w14:textId="43E9C16E" w:rsidR="00CD71C1" w:rsidRPr="0009437B" w:rsidRDefault="22F3B830" w:rsidP="0009437B">
            <w:pPr>
              <w:pStyle w:val="ListParagraph"/>
              <w:numPr>
                <w:ilvl w:val="0"/>
                <w:numId w:val="33"/>
              </w:numPr>
              <w:overflowPunct w:val="0"/>
              <w:jc w:val="left"/>
              <w:textAlignment w:val="baseline"/>
              <w:rPr>
                <w:sz w:val="20"/>
                <w:szCs w:val="20"/>
                <w:lang w:val="en-GB"/>
              </w:rPr>
            </w:pPr>
            <w:r w:rsidRPr="00AE79C5">
              <w:rPr>
                <w:sz w:val="20"/>
                <w:szCs w:val="20"/>
                <w:lang w:val="en-GB" w:eastAsia="en-US"/>
              </w:rPr>
              <w:t>Interoperability and RAN4 / testing related aspects.</w:t>
            </w:r>
          </w:p>
        </w:tc>
      </w:tr>
    </w:tbl>
    <w:p w14:paraId="5DD193FC" w14:textId="20ACACB2" w:rsidR="50867671" w:rsidRPr="00F10925" w:rsidRDefault="50867671" w:rsidP="50867671">
      <w:pPr>
        <w:rPr>
          <w:lang w:eastAsia="zh-CN"/>
        </w:rPr>
      </w:pPr>
    </w:p>
    <w:p w14:paraId="55EE0975" w14:textId="7F39D225" w:rsidR="003849D9" w:rsidRPr="00F10925" w:rsidRDefault="003F3213">
      <w:pPr>
        <w:rPr>
          <w:lang w:eastAsia="zh-CN"/>
        </w:rPr>
      </w:pPr>
      <w:r>
        <w:t xml:space="preserve">The following agreement </w:t>
      </w:r>
      <w:r w:rsidR="00787919">
        <w:t>is further</w:t>
      </w:r>
      <w:r>
        <w:t xml:space="preserve"> happened in RAN#116-bis</w:t>
      </w:r>
      <w:r w:rsidR="00161E4A">
        <w:t xml:space="preserve"> for CSI generation and reconstruction</w:t>
      </w:r>
    </w:p>
    <w:tbl>
      <w:tblPr>
        <w:tblStyle w:val="TableGrid"/>
        <w:tblW w:w="0" w:type="auto"/>
        <w:tblLook w:val="04A0" w:firstRow="1" w:lastRow="0" w:firstColumn="1" w:lastColumn="0" w:noHBand="0" w:noVBand="1"/>
      </w:tblPr>
      <w:tblGrid>
        <w:gridCol w:w="9628"/>
      </w:tblGrid>
      <w:tr w:rsidR="00866379" w:rsidRPr="00F10925" w14:paraId="16F26128" w14:textId="77777777" w:rsidTr="1F8FDD16">
        <w:tc>
          <w:tcPr>
            <w:tcW w:w="9628" w:type="dxa"/>
          </w:tcPr>
          <w:p w14:paraId="4DD8F323" w14:textId="77777777" w:rsidR="005D6A27" w:rsidRPr="00796BE2" w:rsidRDefault="619D9879" w:rsidP="005D6A27">
            <w:pPr>
              <w:rPr>
                <w:rFonts w:eastAsia="DengXian"/>
                <w:highlight w:val="green"/>
                <w:lang w:eastAsia="zh-CN"/>
              </w:rPr>
            </w:pPr>
            <w:r w:rsidRPr="00796BE2">
              <w:rPr>
                <w:rFonts w:eastAsia="DengXian"/>
                <w:highlight w:val="green"/>
              </w:rPr>
              <w:t>Agreement</w:t>
            </w:r>
          </w:p>
          <w:p w14:paraId="16F4706A" w14:textId="77777777" w:rsidR="005D6A27" w:rsidRPr="00796BE2" w:rsidRDefault="619D9879" w:rsidP="00C267F0">
            <w:pPr>
              <w:pStyle w:val="ListParagraph"/>
              <w:numPr>
                <w:ilvl w:val="0"/>
                <w:numId w:val="29"/>
              </w:numPr>
              <w:spacing w:after="180"/>
              <w:rPr>
                <w:sz w:val="20"/>
                <w:szCs w:val="20"/>
                <w:lang w:val="en-GB"/>
              </w:rPr>
            </w:pPr>
            <w:r w:rsidRPr="00796BE2">
              <w:rPr>
                <w:sz w:val="20"/>
                <w:szCs w:val="20"/>
                <w:lang w:val="en-GB"/>
              </w:rPr>
              <w:t>For Option 3, further define the two sub-options:</w:t>
            </w:r>
          </w:p>
          <w:p w14:paraId="3A895F29" w14:textId="77777777" w:rsidR="005D6A27" w:rsidRPr="00796BE2" w:rsidRDefault="619D9879" w:rsidP="00C267F0">
            <w:pPr>
              <w:pStyle w:val="ListParagraph"/>
              <w:numPr>
                <w:ilvl w:val="1"/>
                <w:numId w:val="29"/>
              </w:numPr>
              <w:spacing w:after="180"/>
              <w:rPr>
                <w:sz w:val="20"/>
                <w:szCs w:val="20"/>
                <w:lang w:val="en-GB"/>
              </w:rPr>
            </w:pPr>
            <w:r w:rsidRPr="00796BE2">
              <w:rPr>
                <w:sz w:val="20"/>
                <w:szCs w:val="20"/>
                <w:lang w:val="en-GB"/>
              </w:rPr>
              <w:t>3a: Parameters received at the UE or UE-side goes through offline engineering at the UE-side (e.g., UE-side OTT server)</w:t>
            </w:r>
            <w:r w:rsidRPr="00796BE2">
              <w:rPr>
                <w:rFonts w:eastAsia="DengXian"/>
                <w:sz w:val="20"/>
                <w:szCs w:val="20"/>
                <w:lang w:val="en-GB"/>
              </w:rPr>
              <w:t xml:space="preserve">, e.g., </w:t>
            </w:r>
            <w:r w:rsidRPr="00796BE2">
              <w:rPr>
                <w:sz w:val="20"/>
                <w:szCs w:val="20"/>
                <w:lang w:val="en-GB"/>
              </w:rPr>
              <w:t>potential re-training, re-development of a different model, and/or offline testing.</w:t>
            </w:r>
          </w:p>
          <w:p w14:paraId="43147AC4" w14:textId="77777777" w:rsidR="005D6A27" w:rsidRPr="00796BE2" w:rsidRDefault="619D9879" w:rsidP="00C267F0">
            <w:pPr>
              <w:pStyle w:val="ListParagraph"/>
              <w:numPr>
                <w:ilvl w:val="1"/>
                <w:numId w:val="29"/>
              </w:numPr>
              <w:spacing w:after="180"/>
              <w:rPr>
                <w:sz w:val="20"/>
                <w:szCs w:val="20"/>
                <w:lang w:val="en-GB"/>
              </w:rPr>
            </w:pPr>
            <w:r w:rsidRPr="00796BE2">
              <w:rPr>
                <w:sz w:val="20"/>
                <w:szCs w:val="20"/>
                <w:lang w:val="en-GB"/>
              </w:rPr>
              <w:t>3b: Parameters received at the UE are directly used for inference at the UE without offline engineering, potentially with on-device operations.</w:t>
            </w:r>
          </w:p>
          <w:p w14:paraId="03B68700" w14:textId="77777777" w:rsidR="005D6A27" w:rsidRPr="00796BE2" w:rsidRDefault="619D9879" w:rsidP="00C267F0">
            <w:pPr>
              <w:pStyle w:val="ListParagraph"/>
              <w:numPr>
                <w:ilvl w:val="0"/>
                <w:numId w:val="29"/>
              </w:numPr>
              <w:spacing w:after="180"/>
              <w:rPr>
                <w:sz w:val="20"/>
                <w:szCs w:val="20"/>
                <w:lang w:val="en-GB"/>
              </w:rPr>
            </w:pPr>
            <w:r w:rsidRPr="00796BE2">
              <w:rPr>
                <w:sz w:val="20"/>
                <w:szCs w:val="20"/>
                <w:lang w:val="en-GB"/>
              </w:rPr>
              <w:lastRenderedPageBreak/>
              <w:t>For Option 5, further define the two sub-options:</w:t>
            </w:r>
          </w:p>
          <w:p w14:paraId="0C65BDA8" w14:textId="77777777" w:rsidR="005D6A27" w:rsidRPr="00796BE2" w:rsidRDefault="619D9879" w:rsidP="00C267F0">
            <w:pPr>
              <w:pStyle w:val="ListParagraph"/>
              <w:numPr>
                <w:ilvl w:val="1"/>
                <w:numId w:val="29"/>
              </w:numPr>
              <w:spacing w:after="180"/>
              <w:rPr>
                <w:sz w:val="20"/>
                <w:szCs w:val="20"/>
                <w:lang w:val="en-GB"/>
              </w:rPr>
            </w:pPr>
            <w:r w:rsidRPr="00796BE2">
              <w:rPr>
                <w:sz w:val="20"/>
                <w:szCs w:val="20"/>
                <w:lang w:val="en-GB"/>
              </w:rPr>
              <w:t>5a: Model received at the UE or UE-side goes through offline engineering at the UE-side (e.g., UE-side OTT server)</w:t>
            </w:r>
            <w:r w:rsidRPr="00796BE2">
              <w:rPr>
                <w:rFonts w:eastAsia="DengXian"/>
                <w:sz w:val="20"/>
                <w:szCs w:val="20"/>
                <w:lang w:val="en-GB"/>
              </w:rPr>
              <w:t>, e.g.,</w:t>
            </w:r>
            <w:r w:rsidRPr="00796BE2">
              <w:rPr>
                <w:sz w:val="20"/>
                <w:szCs w:val="20"/>
                <w:lang w:val="en-GB"/>
              </w:rPr>
              <w:t xml:space="preserve"> potential re-training, re-development of a different model, and/or offline testing.</w:t>
            </w:r>
          </w:p>
          <w:p w14:paraId="3629816A" w14:textId="77777777" w:rsidR="005D6A27" w:rsidRPr="00796BE2" w:rsidRDefault="619D9879" w:rsidP="00C267F0">
            <w:pPr>
              <w:pStyle w:val="ListParagraph"/>
              <w:numPr>
                <w:ilvl w:val="1"/>
                <w:numId w:val="29"/>
              </w:numPr>
              <w:spacing w:after="180"/>
              <w:rPr>
                <w:sz w:val="20"/>
                <w:szCs w:val="20"/>
                <w:lang w:val="en-GB"/>
              </w:rPr>
            </w:pPr>
            <w:r w:rsidRPr="00796BE2">
              <w:rPr>
                <w:sz w:val="20"/>
                <w:szCs w:val="20"/>
                <w:lang w:val="en-GB"/>
              </w:rPr>
              <w:t>5b: Model received at the UE are directly used for inference at the UE without offline engineering</w:t>
            </w:r>
            <w:r w:rsidRPr="00796BE2">
              <w:rPr>
                <w:rFonts w:eastAsia="DengXian"/>
                <w:sz w:val="20"/>
                <w:szCs w:val="20"/>
                <w:lang w:val="en-GB"/>
              </w:rPr>
              <w:t>,</w:t>
            </w:r>
            <w:r w:rsidRPr="00796BE2">
              <w:rPr>
                <w:sz w:val="20"/>
                <w:szCs w:val="20"/>
                <w:lang w:val="en-GB"/>
              </w:rPr>
              <w:t xml:space="preserve"> potentially with on-device operations.</w:t>
            </w:r>
          </w:p>
          <w:p w14:paraId="71569FDD" w14:textId="77777777" w:rsidR="005D6A27" w:rsidRPr="00796BE2" w:rsidRDefault="619D9879" w:rsidP="00C267F0">
            <w:pPr>
              <w:pStyle w:val="ListParagraph"/>
              <w:numPr>
                <w:ilvl w:val="0"/>
                <w:numId w:val="29"/>
              </w:numPr>
              <w:spacing w:after="180"/>
              <w:rPr>
                <w:sz w:val="20"/>
                <w:szCs w:val="20"/>
                <w:lang w:val="en-GB"/>
              </w:rPr>
            </w:pPr>
            <w:r w:rsidRPr="00796BE2">
              <w:rPr>
                <w:sz w:val="20"/>
                <w:szCs w:val="20"/>
                <w:lang w:val="en-GB"/>
              </w:rPr>
              <w:t>For Option 4, it is clarified that:</w:t>
            </w:r>
          </w:p>
          <w:p w14:paraId="233FD1C1" w14:textId="77777777" w:rsidR="005D6A27" w:rsidRPr="00796BE2" w:rsidRDefault="619D9879" w:rsidP="00C267F0">
            <w:pPr>
              <w:pStyle w:val="ListParagraph"/>
              <w:numPr>
                <w:ilvl w:val="1"/>
                <w:numId w:val="29"/>
              </w:numPr>
              <w:spacing w:after="180"/>
              <w:rPr>
                <w:sz w:val="20"/>
                <w:szCs w:val="20"/>
                <w:lang w:val="en-GB"/>
              </w:rPr>
            </w:pPr>
            <w:r w:rsidRPr="1F8FDD16">
              <w:rPr>
                <w:sz w:val="20"/>
                <w:szCs w:val="20"/>
                <w:lang w:val="en-GB"/>
              </w:rPr>
              <w:t>Dataset received at the UE or UE-side goes through offline engineering at the UE- side (e.g., UE-side OTT server)</w:t>
            </w:r>
            <w:r w:rsidRPr="1F8FDD16">
              <w:rPr>
                <w:rFonts w:eastAsia="DengXian"/>
                <w:sz w:val="20"/>
                <w:szCs w:val="20"/>
                <w:lang w:val="en-GB"/>
              </w:rPr>
              <w:t>, e.g., model training or o</w:t>
            </w:r>
            <w:r w:rsidRPr="1F8FDD16">
              <w:rPr>
                <w:sz w:val="20"/>
                <w:szCs w:val="20"/>
                <w:lang w:val="en-GB"/>
              </w:rPr>
              <w:t>ffline testing.</w:t>
            </w:r>
          </w:p>
          <w:p w14:paraId="0FAF2988" w14:textId="5DAD6F16" w:rsidR="005D6A27" w:rsidRPr="00796BE2" w:rsidRDefault="619D9879" w:rsidP="00C267F0">
            <w:pPr>
              <w:pStyle w:val="ListParagraph"/>
              <w:numPr>
                <w:ilvl w:val="0"/>
                <w:numId w:val="29"/>
              </w:numPr>
              <w:spacing w:after="180"/>
              <w:rPr>
                <w:sz w:val="20"/>
                <w:szCs w:val="20"/>
                <w:lang w:val="en-GB"/>
              </w:rPr>
            </w:pPr>
            <w:r w:rsidRPr="00796BE2">
              <w:rPr>
                <w:sz w:val="20"/>
                <w:szCs w:val="20"/>
                <w:lang w:val="en-GB"/>
              </w:rPr>
              <w:t xml:space="preserve">Note: The descriptions under each option are only for the purpose of simplified discussion and do not mean deprioritizing any other </w:t>
            </w:r>
            <w:proofErr w:type="spellStart"/>
            <w:r w:rsidRPr="00796BE2">
              <w:rPr>
                <w:sz w:val="20"/>
                <w:szCs w:val="20"/>
                <w:lang w:val="en-GB"/>
              </w:rPr>
              <w:t>flavors</w:t>
            </w:r>
            <w:proofErr w:type="spellEnd"/>
            <w:r w:rsidRPr="00796BE2">
              <w:rPr>
                <w:sz w:val="20"/>
                <w:szCs w:val="20"/>
                <w:lang w:val="en-GB"/>
              </w:rPr>
              <w:t xml:space="preserve"> (such as an exchange originating from the UE-side and ending at the NW-side) from potential specification. </w:t>
            </w:r>
          </w:p>
          <w:p w14:paraId="7D2FB25B" w14:textId="73EE152C" w:rsidR="00866379" w:rsidRPr="00796BE2" w:rsidRDefault="00866379" w:rsidP="00866379">
            <w:pPr>
              <w:rPr>
                <w:rFonts w:eastAsia="DengXian"/>
                <w:lang w:eastAsia="zh-CN"/>
              </w:rPr>
            </w:pPr>
            <w:r w:rsidRPr="00796BE2">
              <w:rPr>
                <w:rFonts w:eastAsia="DengXian"/>
                <w:highlight w:val="green"/>
              </w:rPr>
              <w:t>Agreement</w:t>
            </w:r>
          </w:p>
          <w:p w14:paraId="29DA40D3" w14:textId="77777777" w:rsidR="00866379" w:rsidRPr="00796BE2" w:rsidRDefault="00866379" w:rsidP="00C267F0">
            <w:pPr>
              <w:pStyle w:val="ListParagraph"/>
              <w:numPr>
                <w:ilvl w:val="0"/>
                <w:numId w:val="29"/>
              </w:numPr>
              <w:spacing w:after="180"/>
              <w:rPr>
                <w:sz w:val="20"/>
                <w:szCs w:val="20"/>
                <w:lang w:val="en-GB"/>
              </w:rPr>
            </w:pPr>
            <w:r w:rsidRPr="00796BE2">
              <w:rPr>
                <w:sz w:val="20"/>
                <w:szCs w:val="20"/>
                <w:lang w:val="en-GB"/>
              </w:rPr>
              <w:t>For Option 3/4/5, focus further discussion on the following assumptions:</w:t>
            </w:r>
          </w:p>
          <w:p w14:paraId="34F5AA8E" w14:textId="77777777" w:rsidR="00866379" w:rsidRPr="00796BE2" w:rsidRDefault="00866379" w:rsidP="00C267F0">
            <w:pPr>
              <w:pStyle w:val="ListParagraph"/>
              <w:numPr>
                <w:ilvl w:val="1"/>
                <w:numId w:val="29"/>
              </w:numPr>
              <w:spacing w:after="180"/>
              <w:rPr>
                <w:sz w:val="20"/>
                <w:szCs w:val="20"/>
                <w:lang w:val="en-GB"/>
              </w:rPr>
            </w:pPr>
            <w:r w:rsidRPr="00796BE2">
              <w:rPr>
                <w:sz w:val="20"/>
                <w:szCs w:val="20"/>
                <w:lang w:val="en-GB"/>
              </w:rPr>
              <w:t>Option 3a/5a</w:t>
            </w:r>
          </w:p>
          <w:p w14:paraId="4F9CE380"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The model(5a)/parameter(3a) exchange originates from the NW-side and ends at the UE-side.</w:t>
            </w:r>
          </w:p>
          <w:p w14:paraId="50D07E24"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Model(5a)/parameters(3a) exchanged from the NW-side to UE-side is either CSI generation or reconstruction part</w:t>
            </w:r>
            <w:r w:rsidRPr="00796BE2">
              <w:rPr>
                <w:rFonts w:eastAsia="DengXian"/>
                <w:sz w:val="20"/>
                <w:szCs w:val="20"/>
                <w:lang w:val="en-GB"/>
              </w:rPr>
              <w:t xml:space="preserve"> or both</w:t>
            </w:r>
            <w:r w:rsidRPr="00796BE2">
              <w:rPr>
                <w:sz w:val="20"/>
                <w:szCs w:val="20"/>
                <w:lang w:val="en-GB"/>
              </w:rPr>
              <w:t>.</w:t>
            </w:r>
          </w:p>
          <w:p w14:paraId="69840058" w14:textId="77777777" w:rsidR="00866379" w:rsidRPr="00796BE2" w:rsidRDefault="00866379" w:rsidP="00C267F0">
            <w:pPr>
              <w:pStyle w:val="ListParagraph"/>
              <w:numPr>
                <w:ilvl w:val="3"/>
                <w:numId w:val="29"/>
              </w:numPr>
              <w:spacing w:after="180"/>
              <w:rPr>
                <w:sz w:val="20"/>
                <w:szCs w:val="20"/>
                <w:lang w:val="en-GB"/>
              </w:rPr>
            </w:pPr>
            <w:r w:rsidRPr="00796BE2">
              <w:rPr>
                <w:sz w:val="20"/>
                <w:szCs w:val="20"/>
                <w:lang w:val="en-GB"/>
              </w:rPr>
              <w:t>Option 3a-1/5a-1: Model/Parameters exchanged from the NW-side to UE-side is CSI generation part.</w:t>
            </w:r>
          </w:p>
          <w:p w14:paraId="080E24F0" w14:textId="77777777" w:rsidR="00866379" w:rsidRPr="00796BE2" w:rsidRDefault="00866379" w:rsidP="00C267F0">
            <w:pPr>
              <w:pStyle w:val="ListParagraph"/>
              <w:numPr>
                <w:ilvl w:val="3"/>
                <w:numId w:val="29"/>
              </w:numPr>
              <w:spacing w:after="180"/>
              <w:rPr>
                <w:sz w:val="20"/>
                <w:szCs w:val="20"/>
                <w:lang w:val="en-GB"/>
              </w:rPr>
            </w:pPr>
            <w:r w:rsidRPr="00796BE2">
              <w:rPr>
                <w:sz w:val="20"/>
                <w:szCs w:val="20"/>
                <w:lang w:val="en-GB"/>
              </w:rPr>
              <w:t>Option 3a-2/5a-2: Model/Parameters exchanged from the NW-side to UE-side is CSI reconstruction part.</w:t>
            </w:r>
          </w:p>
          <w:p w14:paraId="21ABAD0F" w14:textId="77777777" w:rsidR="00866379" w:rsidRPr="00796BE2" w:rsidRDefault="00866379" w:rsidP="00C267F0">
            <w:pPr>
              <w:pStyle w:val="ListParagraph"/>
              <w:numPr>
                <w:ilvl w:val="3"/>
                <w:numId w:val="29"/>
              </w:numPr>
              <w:spacing w:after="180"/>
              <w:rPr>
                <w:sz w:val="20"/>
                <w:szCs w:val="20"/>
                <w:lang w:val="en-GB"/>
              </w:rPr>
            </w:pPr>
            <w:r w:rsidRPr="00796BE2">
              <w:rPr>
                <w:sz w:val="20"/>
                <w:szCs w:val="20"/>
                <w:lang w:val="en-GB"/>
              </w:rPr>
              <w:t>Option 3a-</w:t>
            </w:r>
            <w:r w:rsidRPr="00796BE2">
              <w:rPr>
                <w:rFonts w:eastAsia="DengXian"/>
                <w:sz w:val="20"/>
                <w:szCs w:val="20"/>
                <w:lang w:val="en-GB"/>
              </w:rPr>
              <w:t>3</w:t>
            </w:r>
            <w:r w:rsidRPr="00796BE2">
              <w:rPr>
                <w:sz w:val="20"/>
                <w:szCs w:val="20"/>
                <w:lang w:val="en-GB"/>
              </w:rPr>
              <w:t>/5a-</w:t>
            </w:r>
            <w:r w:rsidRPr="00796BE2">
              <w:rPr>
                <w:rFonts w:eastAsia="DengXian"/>
                <w:sz w:val="20"/>
                <w:szCs w:val="20"/>
                <w:lang w:val="en-GB"/>
              </w:rPr>
              <w:t>3</w:t>
            </w:r>
            <w:r w:rsidRPr="00796BE2">
              <w:rPr>
                <w:sz w:val="20"/>
                <w:szCs w:val="20"/>
                <w:lang w:val="en-GB"/>
              </w:rPr>
              <w:t xml:space="preserve">: Model/Parameters exchanged from the NW-side to UE-side </w:t>
            </w:r>
            <w:r w:rsidRPr="00796BE2">
              <w:rPr>
                <w:rFonts w:eastAsia="DengXian"/>
                <w:sz w:val="20"/>
                <w:szCs w:val="20"/>
                <w:lang w:val="en-GB"/>
              </w:rPr>
              <w:t xml:space="preserve">are both </w:t>
            </w:r>
            <w:r w:rsidRPr="00796BE2">
              <w:rPr>
                <w:sz w:val="20"/>
                <w:szCs w:val="20"/>
                <w:lang w:val="en-GB"/>
              </w:rPr>
              <w:t>CSI generation part</w:t>
            </w:r>
            <w:r w:rsidRPr="00796BE2">
              <w:rPr>
                <w:rFonts w:eastAsia="DengXian"/>
                <w:sz w:val="20"/>
                <w:szCs w:val="20"/>
                <w:lang w:val="en-GB"/>
              </w:rPr>
              <w:t xml:space="preserve"> and </w:t>
            </w:r>
            <w:r w:rsidRPr="00796BE2">
              <w:rPr>
                <w:sz w:val="20"/>
                <w:szCs w:val="20"/>
                <w:lang w:val="en-GB"/>
              </w:rPr>
              <w:t>CSI reconstruction part.</w:t>
            </w:r>
          </w:p>
          <w:p w14:paraId="521ACFD2" w14:textId="77777777" w:rsidR="00866379" w:rsidRPr="00796BE2" w:rsidRDefault="00866379" w:rsidP="00C267F0">
            <w:pPr>
              <w:pStyle w:val="ListParagraph"/>
              <w:numPr>
                <w:ilvl w:val="3"/>
                <w:numId w:val="29"/>
              </w:numPr>
              <w:spacing w:after="180"/>
              <w:rPr>
                <w:sz w:val="20"/>
                <w:szCs w:val="20"/>
                <w:lang w:val="en-GB"/>
              </w:rPr>
            </w:pPr>
            <w:r w:rsidRPr="00796BE2">
              <w:rPr>
                <w:sz w:val="20"/>
                <w:szCs w:val="20"/>
                <w:lang w:val="en-GB"/>
              </w:rPr>
              <w:t>Some additional information</w:t>
            </w:r>
            <w:r w:rsidRPr="00796BE2">
              <w:rPr>
                <w:rFonts w:eastAsia="DengXian"/>
                <w:sz w:val="20"/>
                <w:szCs w:val="20"/>
                <w:lang w:val="en-GB"/>
              </w:rPr>
              <w:t xml:space="preserve">, if necessary, may be </w:t>
            </w:r>
            <w:r w:rsidRPr="00796BE2">
              <w:rPr>
                <w:sz w:val="20"/>
                <w:szCs w:val="20"/>
                <w:lang w:val="en-GB"/>
              </w:rPr>
              <w:t>shared from the NW-side to help UE-side offline engineering and provide performance guidance.</w:t>
            </w:r>
          </w:p>
          <w:p w14:paraId="69A38E0B" w14:textId="77777777" w:rsidR="00866379" w:rsidRPr="00796BE2" w:rsidRDefault="00866379" w:rsidP="00C267F0">
            <w:pPr>
              <w:pStyle w:val="ListParagraph"/>
              <w:numPr>
                <w:ilvl w:val="4"/>
                <w:numId w:val="29"/>
              </w:numPr>
              <w:spacing w:after="180"/>
              <w:rPr>
                <w:sz w:val="20"/>
                <w:szCs w:val="20"/>
                <w:lang w:val="en-GB"/>
              </w:rPr>
            </w:pPr>
            <w:r w:rsidRPr="00796BE2">
              <w:rPr>
                <w:sz w:val="20"/>
                <w:szCs w:val="20"/>
                <w:lang w:val="en-GB"/>
              </w:rPr>
              <w:t xml:space="preserve">Performance target </w:t>
            </w:r>
          </w:p>
          <w:p w14:paraId="428D2545" w14:textId="77777777" w:rsidR="00866379" w:rsidRPr="00796BE2" w:rsidRDefault="00866379" w:rsidP="00C267F0">
            <w:pPr>
              <w:pStyle w:val="ListParagraph"/>
              <w:numPr>
                <w:ilvl w:val="4"/>
                <w:numId w:val="29"/>
              </w:numPr>
              <w:spacing w:after="180"/>
              <w:rPr>
                <w:sz w:val="20"/>
                <w:szCs w:val="20"/>
                <w:lang w:val="en-GB"/>
              </w:rPr>
            </w:pPr>
            <w:r w:rsidRPr="00796BE2">
              <w:rPr>
                <w:sz w:val="20"/>
                <w:szCs w:val="20"/>
                <w:lang w:val="en-GB"/>
              </w:rPr>
              <w:t>Dataset or information related to collecting dataset</w:t>
            </w:r>
          </w:p>
          <w:p w14:paraId="3BDBA9C6"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Study different methods of exchanging, e.g., over the air-interface, offline delivery, etc.</w:t>
            </w:r>
          </w:p>
          <w:p w14:paraId="750CE55F" w14:textId="77777777" w:rsidR="00866379" w:rsidRPr="00796BE2" w:rsidRDefault="00866379" w:rsidP="00C267F0">
            <w:pPr>
              <w:pStyle w:val="ListParagraph"/>
              <w:numPr>
                <w:ilvl w:val="1"/>
                <w:numId w:val="29"/>
              </w:numPr>
              <w:spacing w:after="180"/>
              <w:rPr>
                <w:sz w:val="20"/>
                <w:szCs w:val="20"/>
                <w:lang w:val="en-GB"/>
              </w:rPr>
            </w:pPr>
            <w:r w:rsidRPr="00796BE2">
              <w:rPr>
                <w:sz w:val="20"/>
                <w:szCs w:val="20"/>
                <w:lang w:val="en-GB"/>
              </w:rPr>
              <w:t>Option 3b</w:t>
            </w:r>
          </w:p>
          <w:p w14:paraId="0AC8628E"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The method of exchanging is over the air-interface via model transfer/deliver</w:t>
            </w:r>
            <w:r w:rsidRPr="00796BE2">
              <w:rPr>
                <w:rFonts w:eastAsia="DengXian"/>
                <w:sz w:val="20"/>
                <w:szCs w:val="20"/>
                <w:lang w:val="en-GB"/>
              </w:rPr>
              <w:t>y</w:t>
            </w:r>
            <w:r w:rsidRPr="00796BE2">
              <w:rPr>
                <w:sz w:val="20"/>
                <w:szCs w:val="20"/>
                <w:lang w:val="en-GB"/>
              </w:rPr>
              <w:t xml:space="preserve"> Case z4.</w:t>
            </w:r>
          </w:p>
          <w:p w14:paraId="44798A92"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The parameter exchange is from NW to UE.</w:t>
            </w:r>
          </w:p>
          <w:p w14:paraId="05C5EA98"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Parameters exchanged from the NW-side to UE-side is CSI generation part.</w:t>
            </w:r>
          </w:p>
          <w:p w14:paraId="14C57DBF" w14:textId="77777777" w:rsidR="00866379" w:rsidRPr="00796BE2" w:rsidRDefault="00866379" w:rsidP="00C267F0">
            <w:pPr>
              <w:pStyle w:val="ListParagraph"/>
              <w:numPr>
                <w:ilvl w:val="1"/>
                <w:numId w:val="29"/>
              </w:numPr>
              <w:spacing w:after="180"/>
              <w:rPr>
                <w:sz w:val="20"/>
                <w:szCs w:val="20"/>
                <w:lang w:val="en-GB"/>
              </w:rPr>
            </w:pPr>
            <w:r w:rsidRPr="00796BE2">
              <w:rPr>
                <w:sz w:val="20"/>
                <w:szCs w:val="20"/>
                <w:lang w:val="en-GB"/>
              </w:rPr>
              <w:t>Option 5b</w:t>
            </w:r>
          </w:p>
          <w:p w14:paraId="7775C886"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The method of exchanging is over the air-interface via model transfer/deliver</w:t>
            </w:r>
            <w:r w:rsidRPr="00796BE2">
              <w:rPr>
                <w:rFonts w:eastAsia="DengXian"/>
                <w:sz w:val="20"/>
                <w:szCs w:val="20"/>
                <w:lang w:val="en-GB"/>
              </w:rPr>
              <w:t>y</w:t>
            </w:r>
            <w:r w:rsidRPr="00796BE2">
              <w:rPr>
                <w:sz w:val="20"/>
                <w:szCs w:val="20"/>
                <w:lang w:val="en-GB"/>
              </w:rPr>
              <w:t xml:space="preserve"> Case z4</w:t>
            </w:r>
            <w:r w:rsidRPr="00796BE2">
              <w:rPr>
                <w:rFonts w:eastAsia="DengXian"/>
                <w:sz w:val="20"/>
                <w:szCs w:val="20"/>
                <w:lang w:val="en-GB"/>
              </w:rPr>
              <w:t>, assuming that the model structure is aligned based on offline inter-vendor collaboration.</w:t>
            </w:r>
          </w:p>
          <w:p w14:paraId="7C9AA919"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The model exchange is from NW to UE.</w:t>
            </w:r>
          </w:p>
          <w:p w14:paraId="54561DFD"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Model exchanged from the NW-side to UE-side is CSI generation part.</w:t>
            </w:r>
          </w:p>
          <w:p w14:paraId="06C96122" w14:textId="77777777" w:rsidR="00866379" w:rsidRPr="00796BE2" w:rsidRDefault="00866379" w:rsidP="00C267F0">
            <w:pPr>
              <w:pStyle w:val="ListParagraph"/>
              <w:numPr>
                <w:ilvl w:val="1"/>
                <w:numId w:val="29"/>
              </w:numPr>
              <w:spacing w:after="180"/>
              <w:rPr>
                <w:sz w:val="20"/>
                <w:szCs w:val="20"/>
                <w:lang w:val="en-GB"/>
              </w:rPr>
            </w:pPr>
            <w:r w:rsidRPr="00796BE2">
              <w:rPr>
                <w:sz w:val="20"/>
                <w:szCs w:val="20"/>
                <w:lang w:val="en-GB"/>
              </w:rPr>
              <w:t>Option 4:</w:t>
            </w:r>
          </w:p>
          <w:p w14:paraId="76A0103E"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The dataset exchange originates from the NW-side and ends at the UE-side.</w:t>
            </w:r>
          </w:p>
          <w:p w14:paraId="759C11E2"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Option 4-1: Dataset exchanged from the NW-side to UE-side consists of (target CSI,  CSI feedback).</w:t>
            </w:r>
          </w:p>
          <w:p w14:paraId="7F66F293"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Option 4-2: Dataset exchanged from the NW-side to UE-side consists of (CSI feedback, reconstructed target CSI).</w:t>
            </w:r>
          </w:p>
          <w:p w14:paraId="2B74EBC3"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Option 4-</w:t>
            </w:r>
            <w:r w:rsidRPr="00796BE2">
              <w:rPr>
                <w:rFonts w:eastAsia="DengXian"/>
                <w:sz w:val="20"/>
                <w:szCs w:val="20"/>
                <w:lang w:val="en-GB"/>
              </w:rPr>
              <w:t>3</w:t>
            </w:r>
            <w:r w:rsidRPr="00796BE2">
              <w:rPr>
                <w:sz w:val="20"/>
                <w:szCs w:val="20"/>
                <w:lang w:val="en-GB"/>
              </w:rPr>
              <w:t>: Dataset exchanged from the NW-side to UE-side consists of (target CSI, CSI feedback, reconstructed target CSI).</w:t>
            </w:r>
          </w:p>
          <w:p w14:paraId="3F856325"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Some additional information</w:t>
            </w:r>
            <w:r w:rsidRPr="00796BE2">
              <w:rPr>
                <w:rFonts w:eastAsia="DengXian"/>
                <w:sz w:val="20"/>
                <w:szCs w:val="20"/>
                <w:lang w:val="en-GB"/>
              </w:rPr>
              <w:t xml:space="preserve">, if necessary, may be </w:t>
            </w:r>
            <w:r w:rsidRPr="00796BE2">
              <w:rPr>
                <w:sz w:val="20"/>
                <w:szCs w:val="20"/>
                <w:lang w:val="en-GB"/>
              </w:rPr>
              <w:t>shared from the NW-side to help UE-side offline engineering and provide performance guidance.</w:t>
            </w:r>
          </w:p>
          <w:p w14:paraId="7B394AF8" w14:textId="77777777" w:rsidR="00866379" w:rsidRPr="00796BE2" w:rsidRDefault="00866379" w:rsidP="00C267F0">
            <w:pPr>
              <w:pStyle w:val="ListParagraph"/>
              <w:numPr>
                <w:ilvl w:val="3"/>
                <w:numId w:val="29"/>
              </w:numPr>
              <w:spacing w:after="180"/>
              <w:rPr>
                <w:sz w:val="20"/>
                <w:szCs w:val="20"/>
                <w:lang w:val="en-GB"/>
              </w:rPr>
            </w:pPr>
            <w:r w:rsidRPr="00796BE2">
              <w:rPr>
                <w:sz w:val="20"/>
                <w:szCs w:val="20"/>
                <w:lang w:val="en-GB"/>
              </w:rPr>
              <w:t>Performance target</w:t>
            </w:r>
          </w:p>
          <w:p w14:paraId="5FFE05B3" w14:textId="77777777" w:rsidR="00866379" w:rsidRPr="00796BE2" w:rsidRDefault="00866379" w:rsidP="00C267F0">
            <w:pPr>
              <w:pStyle w:val="ListParagraph"/>
              <w:numPr>
                <w:ilvl w:val="2"/>
                <w:numId w:val="29"/>
              </w:numPr>
              <w:spacing w:after="180"/>
              <w:rPr>
                <w:sz w:val="20"/>
                <w:szCs w:val="20"/>
                <w:lang w:val="en-GB"/>
              </w:rPr>
            </w:pPr>
            <w:r w:rsidRPr="00796BE2">
              <w:rPr>
                <w:sz w:val="20"/>
                <w:szCs w:val="20"/>
                <w:lang w:val="en-GB"/>
              </w:rPr>
              <w:t>Study different methods of exchanging, e.g., over the air-interface, offline delivery, etc.</w:t>
            </w:r>
          </w:p>
          <w:p w14:paraId="2F2D9CBD" w14:textId="77777777" w:rsidR="00866379" w:rsidRPr="00D43FD0" w:rsidRDefault="00866379" w:rsidP="00C267F0">
            <w:pPr>
              <w:pStyle w:val="ListParagraph"/>
              <w:numPr>
                <w:ilvl w:val="1"/>
                <w:numId w:val="29"/>
              </w:numPr>
              <w:spacing w:after="180"/>
              <w:rPr>
                <w:sz w:val="20"/>
                <w:szCs w:val="20"/>
              </w:rPr>
            </w:pPr>
            <w:r w:rsidRPr="00796BE2">
              <w:rPr>
                <w:sz w:val="20"/>
                <w:szCs w:val="20"/>
                <w:lang w:val="en-GB"/>
              </w:rPr>
              <w:t xml:space="preserve">Note: For each option/sub-option of interest, companies to bring discussion on how inter-vendor </w:t>
            </w:r>
            <w:r w:rsidRPr="00796BE2">
              <w:rPr>
                <w:sz w:val="20"/>
                <w:szCs w:val="20"/>
                <w:lang w:val="en-GB"/>
              </w:rPr>
              <w:lastRenderedPageBreak/>
              <w:t>collaboration complexity, interoperability, and feasibility may be addressed. Companies to strive to provide solution(s) that can address all the following aspects: inter-vendor collaboration complexity, performance, interoperability, and feasibility.</w:t>
            </w:r>
          </w:p>
          <w:p w14:paraId="0A667064" w14:textId="03E2CA0B" w:rsidR="00866379" w:rsidRPr="00F10925" w:rsidRDefault="00866379" w:rsidP="00866379">
            <w:pPr>
              <w:rPr>
                <w:lang w:eastAsia="zh-CN"/>
              </w:rPr>
            </w:pPr>
            <w:r w:rsidRPr="00D43FD0">
              <w:t xml:space="preserve">Note: The descriptions under each option are only for the purpose of simplified discussion and do not mean deprioritizing any other </w:t>
            </w:r>
            <w:proofErr w:type="spellStart"/>
            <w:r w:rsidRPr="00D43FD0">
              <w:t>flavors</w:t>
            </w:r>
            <w:proofErr w:type="spellEnd"/>
            <w:r w:rsidRPr="00D43FD0">
              <w:t xml:space="preserve"> (such as an exchange originating from the UE-side and ending at the NW-side) from potential specification.</w:t>
            </w:r>
          </w:p>
        </w:tc>
      </w:tr>
    </w:tbl>
    <w:p w14:paraId="575408F4" w14:textId="17B6FEF8" w:rsidR="003F3213" w:rsidRPr="00D43FD0" w:rsidRDefault="003F3213" w:rsidP="00D43FD0">
      <w:pPr>
        <w:suppressAutoHyphens w:val="0"/>
        <w:spacing w:line="240" w:lineRule="auto"/>
        <w:rPr>
          <w:highlight w:val="yellow"/>
        </w:rPr>
      </w:pPr>
    </w:p>
    <w:p w14:paraId="3E99749C" w14:textId="061E372A" w:rsidR="003F3213" w:rsidRPr="00F10925" w:rsidRDefault="003F3213">
      <w:pPr>
        <w:rPr>
          <w:b/>
          <w:bCs/>
          <w:u w:val="single"/>
        </w:rPr>
      </w:pPr>
      <w:r w:rsidRPr="2CD3AD3F">
        <w:rPr>
          <w:b/>
          <w:bCs/>
          <w:u w:val="single"/>
        </w:rPr>
        <w:t>Inter-vendor complexity</w:t>
      </w:r>
      <w:r w:rsidR="004948B1" w:rsidRPr="2CD3AD3F">
        <w:rPr>
          <w:b/>
          <w:bCs/>
          <w:u w:val="single"/>
        </w:rPr>
        <w:t>:</w:t>
      </w:r>
    </w:p>
    <w:p w14:paraId="088A42FA" w14:textId="7B88A723" w:rsidR="00E85862" w:rsidRPr="009114B2" w:rsidRDefault="00EF11BF" w:rsidP="00405ADD">
      <w:pPr>
        <w:spacing w:line="360" w:lineRule="auto"/>
        <w:rPr>
          <w:rFonts w:eastAsiaTheme="minorEastAsia"/>
          <w:lang w:val="fi-FI" w:eastAsia="zh-CN"/>
        </w:rPr>
      </w:pPr>
      <w:r w:rsidRPr="009114B2">
        <w:rPr>
          <w:rFonts w:eastAsiaTheme="minorEastAsia"/>
        </w:rPr>
        <w:t>Inter-vendor collaboration complexity and performance analysis f</w:t>
      </w:r>
      <w:r w:rsidR="00E85862" w:rsidRPr="009114B2">
        <w:rPr>
          <w:rFonts w:eastAsiaTheme="minorEastAsia"/>
        </w:rPr>
        <w:t>or</w:t>
      </w:r>
      <w:r w:rsidRPr="009114B2">
        <w:rPr>
          <w:rFonts w:eastAsiaTheme="minorEastAsia"/>
        </w:rPr>
        <w:t xml:space="preserve"> </w:t>
      </w:r>
      <w:r w:rsidR="00E85862" w:rsidRPr="009114B2">
        <w:rPr>
          <w:rFonts w:eastAsiaTheme="minorEastAsia"/>
        </w:rPr>
        <w:t xml:space="preserve">option 3a/5a </w:t>
      </w:r>
      <w:r w:rsidRPr="009114B2">
        <w:rPr>
          <w:rFonts w:eastAsiaTheme="minorEastAsia"/>
        </w:rPr>
        <w:t xml:space="preserve">where </w:t>
      </w:r>
      <w:r w:rsidR="00E85862" w:rsidRPr="009114B2">
        <w:rPr>
          <w:rFonts w:eastAsiaTheme="minorEastAsia"/>
        </w:rPr>
        <w:t xml:space="preserve">Model/parameter </w:t>
      </w:r>
      <w:r w:rsidR="6947A112" w:rsidRPr="009114B2">
        <w:rPr>
          <w:rFonts w:eastAsiaTheme="minorEastAsia"/>
        </w:rPr>
        <w:t>exchanged</w:t>
      </w:r>
      <w:r w:rsidR="00E85862" w:rsidRPr="009114B2">
        <w:rPr>
          <w:rFonts w:eastAsiaTheme="minorEastAsia"/>
        </w:rPr>
        <w:t xml:space="preserve"> from </w:t>
      </w:r>
      <w:r w:rsidR="00A048E7" w:rsidRPr="009114B2">
        <w:rPr>
          <w:rFonts w:eastAsiaTheme="minorEastAsia"/>
        </w:rPr>
        <w:t xml:space="preserve">NW </w:t>
      </w:r>
      <w:r w:rsidR="00E85862" w:rsidRPr="009114B2">
        <w:rPr>
          <w:rFonts w:eastAsiaTheme="minorEastAsia"/>
        </w:rPr>
        <w:t xml:space="preserve">to UE side for CSI generation, CSI reconstruction or both CSI generation and reconstruction </w:t>
      </w:r>
      <w:r w:rsidR="56118FBC" w:rsidRPr="009114B2">
        <w:rPr>
          <w:rFonts w:eastAsiaTheme="minorEastAsia"/>
        </w:rPr>
        <w:t>are</w:t>
      </w:r>
      <w:r w:rsidR="00E85862" w:rsidRPr="009114B2">
        <w:rPr>
          <w:rFonts w:eastAsiaTheme="minorEastAsia"/>
        </w:rPr>
        <w:t xml:space="preserve"> </w:t>
      </w:r>
      <w:r w:rsidRPr="009114B2">
        <w:rPr>
          <w:rFonts w:eastAsiaTheme="minorEastAsia"/>
        </w:rPr>
        <w:t>as follows.</w:t>
      </w:r>
    </w:p>
    <w:p w14:paraId="75DD0467" w14:textId="5B71388E" w:rsidR="003E2E17" w:rsidRPr="009114B2" w:rsidRDefault="009047EC" w:rsidP="00405ADD">
      <w:pPr>
        <w:pStyle w:val="ListParagraph"/>
        <w:numPr>
          <w:ilvl w:val="0"/>
          <w:numId w:val="30"/>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Inter-vendor collaboration</w:t>
      </w:r>
      <w:r w:rsidRPr="009114B2">
        <w:rPr>
          <w:rFonts w:eastAsiaTheme="minorEastAsia"/>
          <w:sz w:val="20"/>
          <w:szCs w:val="20"/>
          <w:lang w:val="en-GB"/>
        </w:rPr>
        <w:t>:</w:t>
      </w:r>
      <w:r w:rsidR="00832258" w:rsidRPr="009114B2">
        <w:rPr>
          <w:rFonts w:eastAsiaTheme="minorEastAsia"/>
          <w:sz w:val="20"/>
          <w:szCs w:val="20"/>
          <w:lang w:val="en-GB"/>
        </w:rPr>
        <w:t xml:space="preserve"> </w:t>
      </w:r>
      <w:r w:rsidR="00855F32" w:rsidRPr="009114B2">
        <w:rPr>
          <w:rFonts w:eastAsiaTheme="minorEastAsia"/>
          <w:sz w:val="20"/>
          <w:szCs w:val="20"/>
          <w:lang w:val="en-GB"/>
        </w:rPr>
        <w:t xml:space="preserve"> </w:t>
      </w:r>
      <w:r w:rsidR="00832258" w:rsidRPr="006143AB">
        <w:rPr>
          <w:rFonts w:eastAsiaTheme="minorEastAsia"/>
          <w:sz w:val="20"/>
          <w:szCs w:val="20"/>
          <w:lang w:val="en-GB"/>
        </w:rPr>
        <w:t>Inter</w:t>
      </w:r>
      <w:r w:rsidR="00832258" w:rsidRPr="009114B2">
        <w:rPr>
          <w:rFonts w:eastAsiaTheme="minorEastAsia"/>
          <w:sz w:val="20"/>
          <w:szCs w:val="20"/>
          <w:lang w:val="en-GB"/>
        </w:rPr>
        <w:t xml:space="preserve">-vendor collaboration </w:t>
      </w:r>
      <w:r w:rsidR="475019C8" w:rsidRPr="009114B2">
        <w:rPr>
          <w:rFonts w:eastAsiaTheme="minorEastAsia"/>
          <w:sz w:val="20"/>
          <w:szCs w:val="20"/>
          <w:lang w:val="en-GB"/>
        </w:rPr>
        <w:t>will require the</w:t>
      </w:r>
      <w:r w:rsidR="00513C82" w:rsidRPr="009114B2">
        <w:rPr>
          <w:rFonts w:eastAsiaTheme="minorEastAsia"/>
          <w:sz w:val="20"/>
          <w:szCs w:val="20"/>
          <w:lang w:val="en-GB"/>
        </w:rPr>
        <w:t xml:space="preserve"> exchange</w:t>
      </w:r>
      <w:r w:rsidR="216A201F" w:rsidRPr="009114B2">
        <w:rPr>
          <w:rFonts w:eastAsiaTheme="minorEastAsia"/>
          <w:sz w:val="20"/>
          <w:szCs w:val="20"/>
          <w:lang w:val="en-GB"/>
        </w:rPr>
        <w:t xml:space="preserve"> of</w:t>
      </w:r>
      <w:r w:rsidR="00513C82" w:rsidRPr="009114B2">
        <w:rPr>
          <w:rFonts w:eastAsiaTheme="minorEastAsia"/>
          <w:sz w:val="20"/>
          <w:szCs w:val="20"/>
          <w:lang w:val="en-GB"/>
        </w:rPr>
        <w:t xml:space="preserve"> model/parameter</w:t>
      </w:r>
      <w:r w:rsidR="007C488A" w:rsidRPr="009114B2">
        <w:rPr>
          <w:rFonts w:eastAsiaTheme="minorEastAsia"/>
          <w:sz w:val="20"/>
          <w:szCs w:val="20"/>
          <w:lang w:val="en-GB"/>
        </w:rPr>
        <w:t>/dataset</w:t>
      </w:r>
      <w:r w:rsidR="0028389D" w:rsidRPr="009114B2">
        <w:rPr>
          <w:rFonts w:eastAsiaTheme="minorEastAsia"/>
          <w:sz w:val="20"/>
          <w:szCs w:val="20"/>
          <w:lang w:val="en-GB"/>
        </w:rPr>
        <w:t>.</w:t>
      </w:r>
      <w:r w:rsidR="0098401C" w:rsidRPr="009114B2">
        <w:rPr>
          <w:rFonts w:eastAsiaTheme="minorEastAsia"/>
          <w:sz w:val="20"/>
          <w:szCs w:val="20"/>
          <w:lang w:val="en-GB"/>
        </w:rPr>
        <w:t xml:space="preserve"> </w:t>
      </w:r>
      <w:r w:rsidR="0028389D" w:rsidRPr="009114B2">
        <w:rPr>
          <w:rFonts w:eastAsiaTheme="minorEastAsia"/>
          <w:sz w:val="20"/>
          <w:szCs w:val="20"/>
          <w:lang w:val="en-GB"/>
        </w:rPr>
        <w:t>T</w:t>
      </w:r>
      <w:r w:rsidR="0098401C" w:rsidRPr="009114B2">
        <w:rPr>
          <w:rFonts w:eastAsiaTheme="minorEastAsia"/>
          <w:sz w:val="20"/>
          <w:szCs w:val="20"/>
          <w:lang w:val="en-GB"/>
        </w:rPr>
        <w:t>hus</w:t>
      </w:r>
      <w:r w:rsidR="5C782620" w:rsidRPr="009114B2">
        <w:rPr>
          <w:rFonts w:eastAsiaTheme="minorEastAsia"/>
          <w:sz w:val="20"/>
          <w:szCs w:val="20"/>
          <w:lang w:val="en-GB"/>
        </w:rPr>
        <w:t>,</w:t>
      </w:r>
      <w:r w:rsidR="0098401C" w:rsidRPr="009114B2">
        <w:rPr>
          <w:rFonts w:eastAsiaTheme="minorEastAsia"/>
          <w:sz w:val="20"/>
          <w:szCs w:val="20"/>
          <w:lang w:val="en-GB"/>
        </w:rPr>
        <w:t xml:space="preserve"> </w:t>
      </w:r>
      <w:r w:rsidR="00906AD8" w:rsidRPr="009114B2">
        <w:rPr>
          <w:rFonts w:eastAsiaTheme="minorEastAsia"/>
          <w:sz w:val="20"/>
          <w:szCs w:val="20"/>
          <w:lang w:val="en-GB"/>
        </w:rPr>
        <w:t xml:space="preserve">a </w:t>
      </w:r>
      <w:r w:rsidR="008749B4" w:rsidRPr="009114B2">
        <w:rPr>
          <w:rFonts w:eastAsiaTheme="minorEastAsia"/>
          <w:sz w:val="20"/>
          <w:szCs w:val="20"/>
          <w:lang w:val="en-GB"/>
        </w:rPr>
        <w:t xml:space="preserve">certain level of </w:t>
      </w:r>
      <w:r w:rsidR="00335EA7" w:rsidRPr="009114B2">
        <w:rPr>
          <w:rFonts w:eastAsiaTheme="minorEastAsia"/>
          <w:sz w:val="20"/>
          <w:szCs w:val="20"/>
          <w:lang w:val="en-GB"/>
        </w:rPr>
        <w:t>standardi</w:t>
      </w:r>
      <w:r w:rsidR="00906AD8" w:rsidRPr="009114B2">
        <w:rPr>
          <w:rFonts w:eastAsiaTheme="minorEastAsia"/>
          <w:sz w:val="20"/>
          <w:szCs w:val="20"/>
          <w:lang w:val="en-GB"/>
        </w:rPr>
        <w:t>s</w:t>
      </w:r>
      <w:r w:rsidR="00335EA7" w:rsidRPr="009114B2">
        <w:rPr>
          <w:rFonts w:eastAsiaTheme="minorEastAsia"/>
          <w:sz w:val="20"/>
          <w:szCs w:val="20"/>
          <w:lang w:val="en-GB"/>
        </w:rPr>
        <w:t>ation</w:t>
      </w:r>
      <w:r w:rsidR="008749B4" w:rsidRPr="009114B2">
        <w:rPr>
          <w:rFonts w:eastAsiaTheme="minorEastAsia"/>
          <w:sz w:val="20"/>
          <w:szCs w:val="20"/>
          <w:lang w:val="en-GB"/>
        </w:rPr>
        <w:t xml:space="preserve"> needs to be </w:t>
      </w:r>
      <w:r w:rsidR="0022286D" w:rsidRPr="009114B2">
        <w:rPr>
          <w:rFonts w:eastAsiaTheme="minorEastAsia"/>
          <w:sz w:val="20"/>
          <w:szCs w:val="20"/>
          <w:lang w:val="en-GB"/>
        </w:rPr>
        <w:t xml:space="preserve">adopted for </w:t>
      </w:r>
      <w:r w:rsidR="005050C1" w:rsidRPr="009114B2">
        <w:rPr>
          <w:rFonts w:eastAsiaTheme="minorEastAsia"/>
          <w:sz w:val="20"/>
          <w:szCs w:val="20"/>
          <w:lang w:val="en-GB"/>
        </w:rPr>
        <w:t>refere</w:t>
      </w:r>
      <w:r w:rsidR="00A77340" w:rsidRPr="009114B2">
        <w:rPr>
          <w:rFonts w:eastAsiaTheme="minorEastAsia"/>
          <w:sz w:val="20"/>
          <w:szCs w:val="20"/>
          <w:lang w:val="en-GB"/>
        </w:rPr>
        <w:t xml:space="preserve">nce </w:t>
      </w:r>
      <w:r w:rsidR="0022286D" w:rsidRPr="009114B2">
        <w:rPr>
          <w:rFonts w:eastAsiaTheme="minorEastAsia"/>
          <w:sz w:val="20"/>
          <w:szCs w:val="20"/>
          <w:lang w:val="en-GB"/>
        </w:rPr>
        <w:t>model, parameter and dataset</w:t>
      </w:r>
      <w:r w:rsidR="00A77340" w:rsidRPr="009114B2">
        <w:rPr>
          <w:rFonts w:eastAsiaTheme="minorEastAsia"/>
          <w:sz w:val="20"/>
          <w:szCs w:val="20"/>
          <w:lang w:val="en-GB"/>
        </w:rPr>
        <w:t xml:space="preserve"> format</w:t>
      </w:r>
      <w:r w:rsidR="0022286D" w:rsidRPr="009114B2">
        <w:rPr>
          <w:rFonts w:eastAsiaTheme="minorEastAsia"/>
          <w:sz w:val="20"/>
          <w:szCs w:val="20"/>
          <w:lang w:val="en-GB"/>
        </w:rPr>
        <w:t>.</w:t>
      </w:r>
      <w:r w:rsidR="00032401" w:rsidRPr="009114B2">
        <w:rPr>
          <w:rFonts w:eastAsiaTheme="minorEastAsia"/>
          <w:sz w:val="20"/>
          <w:szCs w:val="20"/>
          <w:lang w:val="en-GB"/>
        </w:rPr>
        <w:t xml:space="preserve"> </w:t>
      </w:r>
      <w:r w:rsidR="00F6074C" w:rsidRPr="009114B2">
        <w:rPr>
          <w:rFonts w:eastAsiaTheme="minorEastAsia"/>
          <w:sz w:val="20"/>
          <w:szCs w:val="20"/>
          <w:lang w:val="en-GB"/>
        </w:rPr>
        <w:t>For</w:t>
      </w:r>
      <w:r w:rsidR="00CA1E3A" w:rsidRPr="009114B2">
        <w:rPr>
          <w:rFonts w:eastAsiaTheme="minorEastAsia"/>
          <w:sz w:val="20"/>
          <w:szCs w:val="20"/>
          <w:lang w:val="en-GB"/>
        </w:rPr>
        <w:t xml:space="preserve"> </w:t>
      </w:r>
      <w:r w:rsidR="00F6074C" w:rsidRPr="009114B2">
        <w:rPr>
          <w:rFonts w:eastAsiaTheme="minorEastAsia"/>
          <w:sz w:val="20"/>
          <w:szCs w:val="20"/>
          <w:lang w:val="en-GB"/>
        </w:rPr>
        <w:t>instan</w:t>
      </w:r>
      <w:r w:rsidR="00966B8C" w:rsidRPr="009114B2">
        <w:rPr>
          <w:rFonts w:eastAsiaTheme="minorEastAsia"/>
          <w:sz w:val="20"/>
          <w:szCs w:val="20"/>
          <w:lang w:val="en-GB"/>
        </w:rPr>
        <w:t>ce, if the reference model gets standardised but not the dataset format, the model cannot be trained by a non-standard</w:t>
      </w:r>
      <w:r w:rsidR="001A5926" w:rsidRPr="009114B2">
        <w:rPr>
          <w:rFonts w:eastAsiaTheme="minorEastAsia"/>
          <w:sz w:val="20"/>
          <w:szCs w:val="20"/>
          <w:lang w:val="en-GB"/>
        </w:rPr>
        <w:t xml:space="preserve">ized </w:t>
      </w:r>
      <w:r w:rsidR="005F02F9" w:rsidRPr="009114B2">
        <w:rPr>
          <w:rFonts w:eastAsiaTheme="minorEastAsia"/>
          <w:sz w:val="20"/>
          <w:szCs w:val="20"/>
          <w:lang w:val="en-GB"/>
        </w:rPr>
        <w:t>dataset format.</w:t>
      </w:r>
      <w:r w:rsidR="00B9501F" w:rsidRPr="009114B2">
        <w:rPr>
          <w:rFonts w:eastAsiaTheme="minorEastAsia"/>
          <w:sz w:val="20"/>
          <w:szCs w:val="20"/>
          <w:lang w:val="en-GB"/>
        </w:rPr>
        <w:t xml:space="preserve"> </w:t>
      </w:r>
      <w:r w:rsidR="005F02F9" w:rsidRPr="009114B2">
        <w:rPr>
          <w:rFonts w:eastAsiaTheme="minorEastAsia"/>
          <w:sz w:val="20"/>
          <w:szCs w:val="20"/>
          <w:lang w:val="en-GB"/>
        </w:rPr>
        <w:t xml:space="preserve"> </w:t>
      </w:r>
      <w:r w:rsidR="00EE018F" w:rsidRPr="009114B2">
        <w:rPr>
          <w:rFonts w:eastAsiaTheme="minorEastAsia"/>
          <w:sz w:val="20"/>
          <w:szCs w:val="20"/>
          <w:lang w:val="en-GB"/>
        </w:rPr>
        <w:t xml:space="preserve">The 3a option </w:t>
      </w:r>
      <w:r w:rsidR="006A275C" w:rsidRPr="009114B2">
        <w:rPr>
          <w:rFonts w:eastAsiaTheme="minorEastAsia"/>
          <w:sz w:val="20"/>
          <w:szCs w:val="20"/>
          <w:lang w:val="en-GB"/>
        </w:rPr>
        <w:t>will</w:t>
      </w:r>
      <w:r w:rsidR="00EE018F" w:rsidRPr="009114B2">
        <w:rPr>
          <w:rFonts w:eastAsiaTheme="minorEastAsia"/>
          <w:sz w:val="20"/>
          <w:szCs w:val="20"/>
          <w:lang w:val="en-GB"/>
        </w:rPr>
        <w:t xml:space="preserve"> be preferred </w:t>
      </w:r>
      <w:r w:rsidR="00250F2B" w:rsidRPr="009114B2">
        <w:rPr>
          <w:rFonts w:eastAsiaTheme="minorEastAsia"/>
          <w:sz w:val="20"/>
          <w:szCs w:val="20"/>
          <w:lang w:val="en-GB"/>
        </w:rPr>
        <w:t>compared</w:t>
      </w:r>
      <w:r w:rsidR="00EE018F" w:rsidRPr="009114B2">
        <w:rPr>
          <w:rFonts w:eastAsiaTheme="minorEastAsia"/>
          <w:sz w:val="20"/>
          <w:szCs w:val="20"/>
          <w:lang w:val="en-GB"/>
        </w:rPr>
        <w:t xml:space="preserve"> </w:t>
      </w:r>
      <w:r w:rsidR="002A0078" w:rsidRPr="009114B2">
        <w:rPr>
          <w:rFonts w:eastAsiaTheme="minorEastAsia"/>
          <w:sz w:val="20"/>
          <w:szCs w:val="20"/>
          <w:lang w:val="en-GB"/>
        </w:rPr>
        <w:t xml:space="preserve">to </w:t>
      </w:r>
      <w:r w:rsidR="003B4906" w:rsidRPr="009114B2">
        <w:rPr>
          <w:rFonts w:eastAsiaTheme="minorEastAsia"/>
          <w:sz w:val="20"/>
          <w:szCs w:val="20"/>
          <w:lang w:val="en-GB"/>
        </w:rPr>
        <w:t>the 5a option for inter-vender collaboration,</w:t>
      </w:r>
      <w:r w:rsidR="00CF01AE" w:rsidRPr="009114B2">
        <w:rPr>
          <w:rFonts w:eastAsiaTheme="minorEastAsia"/>
          <w:sz w:val="20"/>
          <w:szCs w:val="20"/>
          <w:lang w:val="en-GB"/>
        </w:rPr>
        <w:t xml:space="preserve"> where all the vendors will follow the standard reference model</w:t>
      </w:r>
      <w:r w:rsidR="00AB28DE" w:rsidRPr="009114B2">
        <w:rPr>
          <w:rFonts w:eastAsiaTheme="minorEastAsia"/>
          <w:sz w:val="20"/>
          <w:szCs w:val="20"/>
          <w:lang w:val="en-GB"/>
        </w:rPr>
        <w:t xml:space="preserve"> for system compatibility</w:t>
      </w:r>
      <w:r w:rsidR="00CF01AE" w:rsidRPr="009114B2">
        <w:rPr>
          <w:rFonts w:eastAsiaTheme="minorEastAsia"/>
          <w:sz w:val="20"/>
          <w:szCs w:val="20"/>
          <w:lang w:val="en-GB"/>
        </w:rPr>
        <w:t xml:space="preserve">. </w:t>
      </w:r>
    </w:p>
    <w:p w14:paraId="778614D4" w14:textId="0FF238D2" w:rsidR="00F70123" w:rsidRPr="009114B2" w:rsidRDefault="003E2E17" w:rsidP="00405ADD">
      <w:pPr>
        <w:pStyle w:val="ListParagraph"/>
        <w:numPr>
          <w:ilvl w:val="0"/>
          <w:numId w:val="30"/>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Performance</w:t>
      </w:r>
      <w:r w:rsidRPr="009114B2">
        <w:rPr>
          <w:rFonts w:eastAsiaTheme="minorEastAsia"/>
          <w:sz w:val="20"/>
          <w:szCs w:val="20"/>
          <w:lang w:val="en-GB"/>
        </w:rPr>
        <w:t xml:space="preserve">: </w:t>
      </w:r>
      <w:r w:rsidR="00445B0D" w:rsidRPr="009114B2">
        <w:rPr>
          <w:rFonts w:eastAsiaTheme="minorEastAsia"/>
          <w:sz w:val="20"/>
          <w:szCs w:val="20"/>
          <w:lang w:val="en-GB"/>
        </w:rPr>
        <w:t xml:space="preserve">The performance of </w:t>
      </w:r>
      <w:r w:rsidR="00D851B0" w:rsidRPr="009114B2">
        <w:rPr>
          <w:rFonts w:eastAsiaTheme="minorEastAsia"/>
          <w:sz w:val="20"/>
          <w:szCs w:val="20"/>
          <w:lang w:val="en-GB"/>
        </w:rPr>
        <w:t xml:space="preserve">the </w:t>
      </w:r>
      <w:r w:rsidR="00445B0D" w:rsidRPr="009114B2">
        <w:rPr>
          <w:rFonts w:eastAsiaTheme="minorEastAsia"/>
          <w:sz w:val="20"/>
          <w:szCs w:val="20"/>
          <w:lang w:val="en-GB"/>
        </w:rPr>
        <w:t>data</w:t>
      </w:r>
      <w:r w:rsidR="009F1F28" w:rsidRPr="009114B2">
        <w:rPr>
          <w:rFonts w:eastAsiaTheme="minorEastAsia"/>
          <w:sz w:val="20"/>
          <w:szCs w:val="20"/>
          <w:lang w:val="en-GB"/>
        </w:rPr>
        <w:t>-driven model relies on the size of the dataset format and the</w:t>
      </w:r>
      <w:r w:rsidR="00E632F4" w:rsidRPr="009114B2">
        <w:rPr>
          <w:rFonts w:eastAsiaTheme="minorEastAsia"/>
          <w:sz w:val="20"/>
          <w:szCs w:val="20"/>
          <w:lang w:val="en-GB"/>
        </w:rPr>
        <w:t xml:space="preserve"> </w:t>
      </w:r>
      <w:r w:rsidR="00867498" w:rsidRPr="009114B2">
        <w:rPr>
          <w:rFonts w:eastAsiaTheme="minorEastAsia"/>
          <w:sz w:val="20"/>
          <w:szCs w:val="20"/>
          <w:lang w:val="en-GB"/>
        </w:rPr>
        <w:t>computation capability of the system</w:t>
      </w:r>
      <w:r w:rsidR="0049509B" w:rsidRPr="009114B2">
        <w:rPr>
          <w:rFonts w:eastAsiaTheme="minorEastAsia"/>
          <w:sz w:val="20"/>
          <w:szCs w:val="20"/>
          <w:lang w:val="en-GB"/>
        </w:rPr>
        <w:t xml:space="preserve"> (NW and UE)</w:t>
      </w:r>
      <w:r w:rsidR="00867498" w:rsidRPr="009114B2">
        <w:rPr>
          <w:rFonts w:eastAsiaTheme="minorEastAsia"/>
          <w:sz w:val="20"/>
          <w:szCs w:val="20"/>
          <w:lang w:val="en-GB"/>
        </w:rPr>
        <w:t xml:space="preserve">. </w:t>
      </w:r>
      <w:r w:rsidR="00BA651C" w:rsidRPr="009114B2">
        <w:rPr>
          <w:rFonts w:eastAsiaTheme="minorEastAsia"/>
          <w:sz w:val="20"/>
          <w:szCs w:val="20"/>
          <w:lang w:val="en-GB"/>
        </w:rPr>
        <w:t xml:space="preserve"> </w:t>
      </w:r>
      <w:r w:rsidR="00D52E05" w:rsidRPr="009114B2">
        <w:rPr>
          <w:rFonts w:eastAsiaTheme="minorEastAsia"/>
          <w:sz w:val="20"/>
          <w:szCs w:val="20"/>
          <w:lang w:val="en-GB"/>
        </w:rPr>
        <w:t>The standardised reference model’s</w:t>
      </w:r>
      <w:r w:rsidR="005859D9" w:rsidRPr="009114B2">
        <w:rPr>
          <w:rFonts w:eastAsiaTheme="minorEastAsia"/>
          <w:sz w:val="20"/>
          <w:szCs w:val="20"/>
          <w:lang w:val="en-GB"/>
        </w:rPr>
        <w:t xml:space="preserve"> </w:t>
      </w:r>
      <w:r w:rsidR="000D32A9" w:rsidRPr="009114B2">
        <w:rPr>
          <w:rFonts w:eastAsiaTheme="minorEastAsia"/>
          <w:sz w:val="20"/>
          <w:szCs w:val="20"/>
          <w:lang w:val="en-GB"/>
        </w:rPr>
        <w:t>performance</w:t>
      </w:r>
      <w:r w:rsidR="00ED4DAE" w:rsidRPr="009114B2">
        <w:rPr>
          <w:rFonts w:eastAsiaTheme="minorEastAsia"/>
          <w:sz w:val="20"/>
          <w:szCs w:val="20"/>
          <w:lang w:val="en-GB"/>
        </w:rPr>
        <w:t xml:space="preserve"> will be</w:t>
      </w:r>
      <w:r w:rsidR="00AD139C" w:rsidRPr="009114B2">
        <w:rPr>
          <w:rFonts w:eastAsiaTheme="minorEastAsia"/>
          <w:sz w:val="20"/>
          <w:szCs w:val="20"/>
          <w:lang w:val="en-GB"/>
        </w:rPr>
        <w:t xml:space="preserve"> almost </w:t>
      </w:r>
      <w:r w:rsidR="00A679CA" w:rsidRPr="009114B2">
        <w:rPr>
          <w:rFonts w:eastAsiaTheme="minorEastAsia"/>
          <w:sz w:val="20"/>
          <w:szCs w:val="20"/>
          <w:lang w:val="en-GB"/>
        </w:rPr>
        <w:t xml:space="preserve">the </w:t>
      </w:r>
      <w:r w:rsidR="00AD139C" w:rsidRPr="009114B2">
        <w:rPr>
          <w:rFonts w:eastAsiaTheme="minorEastAsia"/>
          <w:sz w:val="20"/>
          <w:szCs w:val="20"/>
          <w:lang w:val="en-GB"/>
        </w:rPr>
        <w:t>same</w:t>
      </w:r>
      <w:r w:rsidR="00ED4DAE" w:rsidRPr="009114B2">
        <w:rPr>
          <w:rFonts w:eastAsiaTheme="minorEastAsia"/>
          <w:sz w:val="20"/>
          <w:szCs w:val="20"/>
          <w:lang w:val="en-GB"/>
        </w:rPr>
        <w:t>,</w:t>
      </w:r>
      <w:r w:rsidR="00380409" w:rsidRPr="009114B2">
        <w:rPr>
          <w:rFonts w:eastAsiaTheme="minorEastAsia"/>
          <w:sz w:val="20"/>
          <w:szCs w:val="20"/>
          <w:lang w:val="en-GB"/>
        </w:rPr>
        <w:t xml:space="preserve"> but </w:t>
      </w:r>
      <w:r w:rsidR="00A679CA" w:rsidRPr="009114B2">
        <w:rPr>
          <w:rFonts w:eastAsiaTheme="minorEastAsia"/>
          <w:sz w:val="20"/>
          <w:szCs w:val="20"/>
          <w:lang w:val="en-GB"/>
        </w:rPr>
        <w:t>execution time</w:t>
      </w:r>
      <w:r w:rsidR="00396429" w:rsidRPr="009114B2">
        <w:rPr>
          <w:rFonts w:eastAsiaTheme="minorEastAsia"/>
          <w:sz w:val="20"/>
          <w:szCs w:val="20"/>
          <w:lang w:val="en-GB"/>
        </w:rPr>
        <w:t xml:space="preserve"> will </w:t>
      </w:r>
      <w:r w:rsidR="009F1F28" w:rsidRPr="009114B2">
        <w:rPr>
          <w:rFonts w:eastAsiaTheme="minorEastAsia"/>
          <w:sz w:val="20"/>
          <w:szCs w:val="20"/>
          <w:lang w:val="en-GB"/>
        </w:rPr>
        <w:t>vary</w:t>
      </w:r>
      <w:r w:rsidR="00396429" w:rsidRPr="009114B2">
        <w:rPr>
          <w:rFonts w:eastAsiaTheme="minorEastAsia"/>
          <w:sz w:val="20"/>
          <w:szCs w:val="20"/>
          <w:lang w:val="en-GB"/>
        </w:rPr>
        <w:t xml:space="preserve"> </w:t>
      </w:r>
      <w:r w:rsidR="00E8291B" w:rsidRPr="009114B2">
        <w:rPr>
          <w:rFonts w:eastAsiaTheme="minorEastAsia"/>
          <w:sz w:val="20"/>
          <w:szCs w:val="20"/>
          <w:lang w:val="en-GB"/>
        </w:rPr>
        <w:t>from system</w:t>
      </w:r>
      <w:r w:rsidR="00D851B0" w:rsidRPr="009114B2">
        <w:rPr>
          <w:rFonts w:eastAsiaTheme="minorEastAsia"/>
          <w:sz w:val="20"/>
          <w:szCs w:val="20"/>
          <w:lang w:val="en-GB"/>
        </w:rPr>
        <w:t xml:space="preserve"> </w:t>
      </w:r>
      <w:r w:rsidR="00E8291B" w:rsidRPr="009114B2">
        <w:rPr>
          <w:rFonts w:eastAsiaTheme="minorEastAsia"/>
          <w:sz w:val="20"/>
          <w:szCs w:val="20"/>
          <w:lang w:val="en-GB"/>
        </w:rPr>
        <w:t xml:space="preserve">(NW) to system </w:t>
      </w:r>
      <w:r w:rsidR="00D851B0" w:rsidRPr="009114B2">
        <w:rPr>
          <w:rFonts w:eastAsiaTheme="minorEastAsia"/>
          <w:sz w:val="20"/>
          <w:szCs w:val="20"/>
          <w:lang w:val="en-GB"/>
        </w:rPr>
        <w:t>(different</w:t>
      </w:r>
      <w:r w:rsidR="00E8291B" w:rsidRPr="009114B2">
        <w:rPr>
          <w:rFonts w:eastAsiaTheme="minorEastAsia"/>
          <w:sz w:val="20"/>
          <w:szCs w:val="20"/>
          <w:lang w:val="en-GB"/>
        </w:rPr>
        <w:t xml:space="preserve"> UE</w:t>
      </w:r>
      <w:r w:rsidR="00DF0F24" w:rsidRPr="009114B2">
        <w:rPr>
          <w:rFonts w:eastAsiaTheme="minorEastAsia"/>
          <w:sz w:val="20"/>
          <w:szCs w:val="20"/>
          <w:lang w:val="en-GB"/>
        </w:rPr>
        <w:t>s</w:t>
      </w:r>
      <w:r w:rsidR="00E8291B" w:rsidRPr="009114B2">
        <w:rPr>
          <w:rFonts w:eastAsiaTheme="minorEastAsia"/>
          <w:sz w:val="20"/>
          <w:szCs w:val="20"/>
          <w:lang w:val="en-GB"/>
        </w:rPr>
        <w:t xml:space="preserve">). </w:t>
      </w:r>
    </w:p>
    <w:p w14:paraId="3012D859" w14:textId="1C1E0F4F" w:rsidR="002736F6" w:rsidRPr="009114B2" w:rsidRDefault="002736F6" w:rsidP="00405ADD">
      <w:pPr>
        <w:pStyle w:val="ListParagraph"/>
        <w:numPr>
          <w:ilvl w:val="0"/>
          <w:numId w:val="30"/>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Interoperability for t</w:t>
      </w:r>
      <w:r w:rsidR="00BA028E" w:rsidRPr="009114B2">
        <w:rPr>
          <w:rFonts w:eastAsiaTheme="minorEastAsia"/>
          <w:b/>
          <w:sz w:val="20"/>
          <w:szCs w:val="20"/>
          <w:lang w:val="en-GB"/>
        </w:rPr>
        <w:t>raining the model</w:t>
      </w:r>
      <w:r w:rsidRPr="006143AB">
        <w:rPr>
          <w:rFonts w:eastAsiaTheme="minorEastAsia"/>
          <w:b/>
          <w:iCs/>
          <w:sz w:val="20"/>
          <w:szCs w:val="20"/>
          <w:lang w:val="en-GB"/>
        </w:rPr>
        <w:t>:</w:t>
      </w:r>
      <w:r w:rsidR="0042505B" w:rsidRPr="009114B2">
        <w:rPr>
          <w:rFonts w:eastAsiaTheme="minorEastAsia"/>
          <w:b/>
          <w:i/>
          <w:sz w:val="20"/>
          <w:szCs w:val="20"/>
          <w:lang w:val="en-GB"/>
        </w:rPr>
        <w:t xml:space="preserve"> </w:t>
      </w:r>
      <w:r w:rsidR="0042505B" w:rsidRPr="009114B2">
        <w:rPr>
          <w:rFonts w:eastAsiaTheme="minorEastAsia"/>
          <w:sz w:val="20"/>
          <w:szCs w:val="20"/>
          <w:lang w:val="en-GB"/>
        </w:rPr>
        <w:t xml:space="preserve">In most cases, it is better to </w:t>
      </w:r>
      <w:r w:rsidR="00DD6C47" w:rsidRPr="009114B2">
        <w:rPr>
          <w:rFonts w:eastAsiaTheme="minorEastAsia"/>
          <w:sz w:val="20"/>
          <w:szCs w:val="20"/>
          <w:lang w:val="en-GB"/>
        </w:rPr>
        <w:t>train</w:t>
      </w:r>
      <w:r w:rsidR="002D1D7B" w:rsidRPr="009114B2">
        <w:rPr>
          <w:rFonts w:eastAsiaTheme="minorEastAsia"/>
          <w:sz w:val="20"/>
          <w:szCs w:val="20"/>
          <w:lang w:val="en-GB"/>
        </w:rPr>
        <w:t>/test</w:t>
      </w:r>
      <w:r w:rsidR="00DE0195" w:rsidRPr="009114B2">
        <w:rPr>
          <w:rFonts w:eastAsiaTheme="minorEastAsia"/>
          <w:sz w:val="20"/>
          <w:szCs w:val="20"/>
          <w:lang w:val="en-GB"/>
        </w:rPr>
        <w:t xml:space="preserve"> the model at NW side</w:t>
      </w:r>
      <w:r w:rsidR="00BB33C8" w:rsidRPr="009114B2">
        <w:rPr>
          <w:rFonts w:eastAsiaTheme="minorEastAsia"/>
          <w:sz w:val="20"/>
          <w:szCs w:val="20"/>
          <w:lang w:val="en-GB"/>
        </w:rPr>
        <w:t xml:space="preserve"> or offline</w:t>
      </w:r>
      <w:r w:rsidR="001D1DAB" w:rsidRPr="009114B2">
        <w:rPr>
          <w:rFonts w:eastAsiaTheme="minorEastAsia"/>
          <w:sz w:val="20"/>
          <w:szCs w:val="20"/>
          <w:lang w:val="en-GB"/>
        </w:rPr>
        <w:t xml:space="preserve">. </w:t>
      </w:r>
      <w:r w:rsidR="0039054E" w:rsidRPr="009114B2">
        <w:rPr>
          <w:rFonts w:eastAsiaTheme="minorEastAsia"/>
          <w:sz w:val="20"/>
          <w:szCs w:val="20"/>
          <w:lang w:val="en-GB"/>
        </w:rPr>
        <w:t>O</w:t>
      </w:r>
      <w:r w:rsidR="00E52F0B" w:rsidRPr="009114B2">
        <w:rPr>
          <w:rFonts w:eastAsiaTheme="minorEastAsia"/>
          <w:sz w:val="20"/>
          <w:szCs w:val="20"/>
          <w:lang w:val="en-GB"/>
        </w:rPr>
        <w:t xml:space="preserve">nly </w:t>
      </w:r>
      <w:r w:rsidR="00241FD1" w:rsidRPr="009114B2">
        <w:rPr>
          <w:rFonts w:eastAsiaTheme="minorEastAsia"/>
          <w:sz w:val="20"/>
          <w:szCs w:val="20"/>
          <w:lang w:val="en-GB"/>
        </w:rPr>
        <w:t xml:space="preserve">for </w:t>
      </w:r>
      <w:r w:rsidR="00E52F0B" w:rsidRPr="009114B2">
        <w:rPr>
          <w:rFonts w:eastAsiaTheme="minorEastAsia"/>
          <w:sz w:val="20"/>
          <w:szCs w:val="20"/>
          <w:lang w:val="en-GB"/>
        </w:rPr>
        <w:t>specific scenarios</w:t>
      </w:r>
      <w:r w:rsidR="004B139C" w:rsidRPr="009114B2">
        <w:rPr>
          <w:rFonts w:eastAsiaTheme="minorEastAsia"/>
          <w:sz w:val="20"/>
          <w:szCs w:val="20"/>
          <w:lang w:val="en-GB"/>
        </w:rPr>
        <w:t xml:space="preserve"> (when the </w:t>
      </w:r>
      <w:r w:rsidR="00A41FB2" w:rsidRPr="009114B2">
        <w:rPr>
          <w:rFonts w:eastAsiaTheme="minorEastAsia"/>
          <w:sz w:val="20"/>
          <w:szCs w:val="20"/>
          <w:lang w:val="en-GB"/>
        </w:rPr>
        <w:t xml:space="preserve">training </w:t>
      </w:r>
      <w:r w:rsidR="004B139C" w:rsidRPr="009114B2">
        <w:rPr>
          <w:rFonts w:eastAsiaTheme="minorEastAsia"/>
          <w:sz w:val="20"/>
          <w:szCs w:val="20"/>
          <w:lang w:val="en-GB"/>
        </w:rPr>
        <w:t>dataset is available at UE)</w:t>
      </w:r>
      <w:r w:rsidR="00A5346A" w:rsidRPr="009114B2">
        <w:rPr>
          <w:rFonts w:eastAsiaTheme="minorEastAsia"/>
          <w:sz w:val="20"/>
          <w:szCs w:val="20"/>
          <w:lang w:val="en-GB"/>
        </w:rPr>
        <w:t xml:space="preserve"> the fine-</w:t>
      </w:r>
      <w:r w:rsidR="00E52F0B" w:rsidRPr="009114B2">
        <w:rPr>
          <w:rFonts w:eastAsiaTheme="minorEastAsia"/>
          <w:sz w:val="20"/>
          <w:szCs w:val="20"/>
          <w:lang w:val="en-GB"/>
        </w:rPr>
        <w:t>tuning</w:t>
      </w:r>
      <w:r w:rsidR="009811D8" w:rsidRPr="009114B2">
        <w:rPr>
          <w:rFonts w:eastAsiaTheme="minorEastAsia"/>
          <w:sz w:val="20"/>
          <w:szCs w:val="20"/>
          <w:lang w:val="en-GB"/>
        </w:rPr>
        <w:t xml:space="preserve"> of the model</w:t>
      </w:r>
      <w:r w:rsidR="00E52F0B" w:rsidRPr="009114B2">
        <w:rPr>
          <w:rFonts w:eastAsiaTheme="minorEastAsia"/>
          <w:sz w:val="20"/>
          <w:szCs w:val="20"/>
          <w:lang w:val="en-GB"/>
        </w:rPr>
        <w:t xml:space="preserve"> can be</w:t>
      </w:r>
      <w:r w:rsidR="00241FD1" w:rsidRPr="009114B2">
        <w:rPr>
          <w:rFonts w:eastAsiaTheme="minorEastAsia"/>
          <w:sz w:val="20"/>
          <w:szCs w:val="20"/>
          <w:lang w:val="en-GB"/>
        </w:rPr>
        <w:t xml:space="preserve"> </w:t>
      </w:r>
      <w:r w:rsidR="00003FAF" w:rsidRPr="009114B2">
        <w:rPr>
          <w:rFonts w:eastAsiaTheme="minorEastAsia"/>
          <w:sz w:val="20"/>
          <w:szCs w:val="20"/>
          <w:lang w:val="en-GB"/>
        </w:rPr>
        <w:t>performed</w:t>
      </w:r>
      <w:r w:rsidR="00E52F0B" w:rsidRPr="009114B2">
        <w:rPr>
          <w:rFonts w:eastAsiaTheme="minorEastAsia"/>
          <w:sz w:val="20"/>
          <w:szCs w:val="20"/>
          <w:lang w:val="en-GB"/>
        </w:rPr>
        <w:t xml:space="preserve"> at UE</w:t>
      </w:r>
      <w:r w:rsidR="00BB551D" w:rsidRPr="009114B2">
        <w:rPr>
          <w:rFonts w:eastAsiaTheme="minorEastAsia"/>
          <w:sz w:val="20"/>
          <w:szCs w:val="20"/>
          <w:lang w:val="en-GB"/>
        </w:rPr>
        <w:t xml:space="preserve">. </w:t>
      </w:r>
      <w:r w:rsidR="00407135" w:rsidRPr="009114B2">
        <w:rPr>
          <w:rFonts w:eastAsiaTheme="minorEastAsia"/>
          <w:sz w:val="20"/>
          <w:szCs w:val="20"/>
          <w:lang w:val="en-GB"/>
        </w:rPr>
        <w:t xml:space="preserve"> </w:t>
      </w:r>
      <w:r w:rsidR="00BB551D" w:rsidRPr="009114B2">
        <w:rPr>
          <w:rFonts w:eastAsiaTheme="minorEastAsia"/>
          <w:sz w:val="20"/>
          <w:szCs w:val="20"/>
          <w:lang w:val="en-GB"/>
        </w:rPr>
        <w:t>This will make</w:t>
      </w:r>
      <w:r w:rsidR="00A77DA2" w:rsidRPr="009114B2">
        <w:rPr>
          <w:rFonts w:eastAsiaTheme="minorEastAsia"/>
          <w:sz w:val="20"/>
          <w:szCs w:val="20"/>
          <w:lang w:val="en-GB"/>
        </w:rPr>
        <w:t xml:space="preserve"> the model</w:t>
      </w:r>
      <w:r w:rsidR="00BB551D" w:rsidRPr="009114B2">
        <w:rPr>
          <w:rFonts w:eastAsiaTheme="minorEastAsia"/>
          <w:sz w:val="20"/>
          <w:szCs w:val="20"/>
          <w:lang w:val="en-GB"/>
        </w:rPr>
        <w:t xml:space="preserve"> more</w:t>
      </w:r>
      <w:r w:rsidR="00A77DA2" w:rsidRPr="009114B2">
        <w:rPr>
          <w:rFonts w:eastAsiaTheme="minorEastAsia"/>
          <w:sz w:val="20"/>
          <w:szCs w:val="20"/>
          <w:lang w:val="en-GB"/>
        </w:rPr>
        <w:t xml:space="preserve"> power</w:t>
      </w:r>
      <w:r w:rsidR="00A5346A" w:rsidRPr="009114B2">
        <w:rPr>
          <w:rFonts w:eastAsiaTheme="minorEastAsia"/>
          <w:sz w:val="20"/>
          <w:szCs w:val="20"/>
          <w:lang w:val="en-GB"/>
        </w:rPr>
        <w:t>-</w:t>
      </w:r>
      <w:r w:rsidR="00A77DA2" w:rsidRPr="009114B2">
        <w:rPr>
          <w:rFonts w:eastAsiaTheme="minorEastAsia"/>
          <w:sz w:val="20"/>
          <w:szCs w:val="20"/>
          <w:lang w:val="en-GB"/>
        </w:rPr>
        <w:t>efficient</w:t>
      </w:r>
      <w:r w:rsidR="0058635D" w:rsidRPr="009114B2">
        <w:rPr>
          <w:rFonts w:eastAsiaTheme="minorEastAsia"/>
          <w:sz w:val="20"/>
          <w:szCs w:val="20"/>
          <w:lang w:val="en-GB"/>
        </w:rPr>
        <w:t xml:space="preserve"> and inte</w:t>
      </w:r>
      <w:r w:rsidR="00E753B7" w:rsidRPr="009114B2">
        <w:rPr>
          <w:rFonts w:eastAsiaTheme="minorEastAsia"/>
          <w:sz w:val="20"/>
          <w:szCs w:val="20"/>
          <w:lang w:val="en-GB"/>
        </w:rPr>
        <w:t>roperab</w:t>
      </w:r>
      <w:r w:rsidR="00A5346A" w:rsidRPr="009114B2">
        <w:rPr>
          <w:rFonts w:eastAsiaTheme="minorEastAsia"/>
          <w:sz w:val="20"/>
          <w:szCs w:val="20"/>
          <w:lang w:val="en-GB"/>
        </w:rPr>
        <w:t>le</w:t>
      </w:r>
      <w:r w:rsidR="00E52F0B" w:rsidRPr="009114B2">
        <w:rPr>
          <w:rFonts w:eastAsiaTheme="minorEastAsia"/>
          <w:sz w:val="20"/>
          <w:szCs w:val="20"/>
          <w:lang w:val="en-GB"/>
        </w:rPr>
        <w:t xml:space="preserve">. </w:t>
      </w:r>
    </w:p>
    <w:p w14:paraId="651AB421" w14:textId="0B9F8594" w:rsidR="00E801CE" w:rsidRDefault="003D26FA" w:rsidP="1F8FDD16">
      <w:pPr>
        <w:pStyle w:val="ListParagraph"/>
        <w:numPr>
          <w:ilvl w:val="0"/>
          <w:numId w:val="30"/>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 xml:space="preserve">Feasibility: </w:t>
      </w:r>
      <w:r w:rsidR="003E7F61" w:rsidRPr="1F8FDD16">
        <w:rPr>
          <w:rFonts w:eastAsiaTheme="minorEastAsia"/>
          <w:sz w:val="20"/>
          <w:szCs w:val="20"/>
          <w:lang w:val="en-GB"/>
        </w:rPr>
        <w:t xml:space="preserve">The feasibility depends on how </w:t>
      </w:r>
      <w:r w:rsidR="00AC282C" w:rsidRPr="1F8FDD16">
        <w:rPr>
          <w:rFonts w:eastAsiaTheme="minorEastAsia"/>
          <w:sz w:val="20"/>
          <w:szCs w:val="20"/>
          <w:lang w:val="en-GB"/>
        </w:rPr>
        <w:t xml:space="preserve">the </w:t>
      </w:r>
      <w:r w:rsidR="003E7F61" w:rsidRPr="1F8FDD16">
        <w:rPr>
          <w:rFonts w:eastAsiaTheme="minorEastAsia"/>
          <w:sz w:val="20"/>
          <w:szCs w:val="20"/>
          <w:lang w:val="en-GB"/>
        </w:rPr>
        <w:t>Model/parameter/dataset is exchanged between NW and UE. If the Model/parameter/dataset is exchange</w:t>
      </w:r>
      <w:r w:rsidR="004B7F57" w:rsidRPr="1F8FDD16">
        <w:rPr>
          <w:rFonts w:eastAsiaTheme="minorEastAsia"/>
          <w:sz w:val="20"/>
          <w:szCs w:val="20"/>
          <w:lang w:val="en-GB"/>
        </w:rPr>
        <w:t xml:space="preserve">d offline, then the link overhead complexity will be reduced compared to exchanging the Model/parameter/dataset over -the </w:t>
      </w:r>
      <w:r w:rsidR="003E7F61" w:rsidRPr="1F8FDD16">
        <w:rPr>
          <w:rFonts w:eastAsiaTheme="minorEastAsia"/>
          <w:sz w:val="20"/>
          <w:szCs w:val="20"/>
          <w:lang w:val="en-GB"/>
        </w:rPr>
        <w:t xml:space="preserve">air. </w:t>
      </w:r>
    </w:p>
    <w:p w14:paraId="35E8E6D2" w14:textId="77777777" w:rsidR="005C7BB8" w:rsidRPr="009114B2" w:rsidRDefault="005C7BB8" w:rsidP="1F8FDD16">
      <w:pPr>
        <w:pStyle w:val="ListParagraph"/>
        <w:suppressAutoHyphens w:val="0"/>
        <w:spacing w:before="120" w:after="120" w:line="240" w:lineRule="auto"/>
        <w:ind w:left="420"/>
        <w:jc w:val="left"/>
        <w:rPr>
          <w:rFonts w:eastAsiaTheme="minorEastAsia"/>
          <w:sz w:val="20"/>
          <w:szCs w:val="20"/>
          <w:lang w:val="en-GB"/>
        </w:rPr>
      </w:pPr>
    </w:p>
    <w:p w14:paraId="2FE75719" w14:textId="6B31C0E3" w:rsidR="00147671" w:rsidRPr="009114B2" w:rsidRDefault="003F7528" w:rsidP="00405ADD">
      <w:pPr>
        <w:pStyle w:val="ListParagraph"/>
        <w:suppressAutoHyphens w:val="0"/>
        <w:spacing w:before="120" w:after="120"/>
        <w:ind w:left="420"/>
        <w:rPr>
          <w:sz w:val="20"/>
          <w:szCs w:val="20"/>
          <w:lang w:val="en-GB"/>
        </w:rPr>
      </w:pPr>
      <w:r w:rsidRPr="009114B2">
        <w:rPr>
          <w:rFonts w:eastAsiaTheme="minorEastAsia"/>
          <w:b/>
          <w:sz w:val="20"/>
          <w:szCs w:val="20"/>
          <w:lang w:val="en-GB"/>
        </w:rPr>
        <w:t>Proposal</w:t>
      </w:r>
      <w:r w:rsidR="00403AE6" w:rsidRPr="009114B2">
        <w:rPr>
          <w:rFonts w:eastAsiaTheme="minorEastAsia"/>
          <w:b/>
          <w:bCs/>
          <w:sz w:val="20"/>
          <w:szCs w:val="20"/>
          <w:lang w:val="en-GB"/>
        </w:rPr>
        <w:t xml:space="preserve"> </w:t>
      </w:r>
      <w:r w:rsidR="004413CC" w:rsidRPr="009114B2">
        <w:rPr>
          <w:rFonts w:eastAsiaTheme="minorEastAsia"/>
          <w:b/>
          <w:bCs/>
          <w:sz w:val="20"/>
          <w:szCs w:val="20"/>
          <w:lang w:val="en-GB"/>
        </w:rPr>
        <w:t>3</w:t>
      </w:r>
      <w:r w:rsidRPr="009114B2">
        <w:rPr>
          <w:rFonts w:eastAsiaTheme="minorEastAsia"/>
          <w:b/>
          <w:sz w:val="20"/>
          <w:szCs w:val="20"/>
          <w:lang w:val="en-GB"/>
        </w:rPr>
        <w:t xml:space="preserve">: Consider </w:t>
      </w:r>
      <w:r w:rsidR="00097B01" w:rsidRPr="009114B2">
        <w:rPr>
          <w:rFonts w:eastAsiaTheme="minorEastAsia"/>
          <w:b/>
          <w:sz w:val="20"/>
          <w:szCs w:val="20"/>
          <w:lang w:val="en-GB"/>
        </w:rPr>
        <w:t>the following as a</w:t>
      </w:r>
      <w:r w:rsidR="00AC282C" w:rsidRPr="009114B2">
        <w:rPr>
          <w:rFonts w:eastAsiaTheme="minorEastAsia"/>
          <w:b/>
          <w:sz w:val="20"/>
          <w:szCs w:val="20"/>
          <w:lang w:val="en-GB"/>
        </w:rPr>
        <w:t>n</w:t>
      </w:r>
      <w:r w:rsidR="00097B01" w:rsidRPr="009114B2">
        <w:rPr>
          <w:rFonts w:eastAsiaTheme="minorEastAsia"/>
          <w:b/>
          <w:sz w:val="20"/>
          <w:szCs w:val="20"/>
          <w:lang w:val="en-GB"/>
        </w:rPr>
        <w:t xml:space="preserve"> inter-vendor complexity and feasi</w:t>
      </w:r>
      <w:r w:rsidR="00033929" w:rsidRPr="009114B2">
        <w:rPr>
          <w:rFonts w:eastAsiaTheme="minorEastAsia"/>
          <w:b/>
          <w:sz w:val="20"/>
          <w:szCs w:val="20"/>
          <w:lang w:val="en-GB"/>
        </w:rPr>
        <w:t>bi</w:t>
      </w:r>
      <w:r w:rsidR="00097B01" w:rsidRPr="009114B2">
        <w:rPr>
          <w:rFonts w:eastAsiaTheme="minorEastAsia"/>
          <w:b/>
          <w:sz w:val="20"/>
          <w:szCs w:val="20"/>
          <w:lang w:val="en-GB"/>
        </w:rPr>
        <w:t xml:space="preserve">lity for </w:t>
      </w:r>
      <w:r w:rsidR="1B1D0B52" w:rsidRPr="009114B2">
        <w:rPr>
          <w:rFonts w:eastAsiaTheme="minorEastAsia"/>
          <w:b/>
          <w:sz w:val="20"/>
          <w:szCs w:val="20"/>
          <w:lang w:val="en-GB"/>
        </w:rPr>
        <w:t>O</w:t>
      </w:r>
      <w:r w:rsidR="00097B01" w:rsidRPr="009114B2">
        <w:rPr>
          <w:rFonts w:eastAsiaTheme="minorEastAsia"/>
          <w:b/>
          <w:sz w:val="20"/>
          <w:szCs w:val="20"/>
          <w:lang w:val="en-GB"/>
        </w:rPr>
        <w:t>ption 3a-1/5a-1</w:t>
      </w:r>
      <w:r w:rsidR="3BCA98B9" w:rsidRPr="009114B2">
        <w:rPr>
          <w:rFonts w:eastAsiaTheme="minorEastAsia"/>
          <w:b/>
          <w:sz w:val="20"/>
          <w:szCs w:val="20"/>
          <w:lang w:val="en-GB"/>
        </w:rPr>
        <w:t>:</w:t>
      </w:r>
      <w:r w:rsidR="00403AE6" w:rsidRPr="009114B2">
        <w:rPr>
          <w:rFonts w:eastAsiaTheme="minorEastAsia"/>
          <w:b/>
          <w:sz w:val="20"/>
          <w:szCs w:val="20"/>
          <w:lang w:val="en-GB"/>
        </w:rPr>
        <w:t xml:space="preserve"> </w:t>
      </w:r>
      <w:r w:rsidR="38D271E4" w:rsidRPr="009114B2">
        <w:rPr>
          <w:b/>
          <w:sz w:val="20"/>
          <w:szCs w:val="20"/>
          <w:lang w:val="en-GB"/>
        </w:rPr>
        <w:t>Model</w:t>
      </w:r>
      <w:r w:rsidR="7C267819" w:rsidRPr="009114B2">
        <w:rPr>
          <w:b/>
          <w:sz w:val="20"/>
          <w:szCs w:val="20"/>
          <w:lang w:val="en-GB"/>
        </w:rPr>
        <w:t xml:space="preserve"> </w:t>
      </w:r>
      <w:r w:rsidR="38D271E4" w:rsidRPr="009114B2">
        <w:rPr>
          <w:b/>
          <w:sz w:val="20"/>
          <w:szCs w:val="20"/>
          <w:lang w:val="en-GB"/>
        </w:rPr>
        <w:t>exchang</w:t>
      </w:r>
      <w:r w:rsidR="50874FDD" w:rsidRPr="009114B2">
        <w:rPr>
          <w:b/>
          <w:sz w:val="20"/>
          <w:szCs w:val="20"/>
          <w:lang w:val="en-GB"/>
        </w:rPr>
        <w:t>e</w:t>
      </w:r>
      <w:r w:rsidR="00295B04" w:rsidRPr="009114B2">
        <w:rPr>
          <w:b/>
          <w:sz w:val="20"/>
          <w:szCs w:val="20"/>
          <w:lang w:val="en-GB"/>
        </w:rPr>
        <w:t xml:space="preserve"> </w:t>
      </w:r>
      <w:r w:rsidR="00503C55" w:rsidRPr="009114B2">
        <w:rPr>
          <w:b/>
          <w:sz w:val="20"/>
          <w:szCs w:val="20"/>
          <w:lang w:val="en-GB"/>
        </w:rPr>
        <w:t>is required for both CSI generation and CSI reconstruction, so for CSI generation, parameters exchanged are</w:t>
      </w:r>
      <w:r w:rsidR="00ED0790" w:rsidRPr="009114B2">
        <w:rPr>
          <w:b/>
          <w:sz w:val="20"/>
          <w:szCs w:val="20"/>
          <w:lang w:val="en-GB"/>
        </w:rPr>
        <w:t xml:space="preserve"> </w:t>
      </w:r>
      <w:r w:rsidR="00801DD0" w:rsidRPr="009114B2">
        <w:rPr>
          <w:b/>
          <w:sz w:val="20"/>
          <w:szCs w:val="20"/>
          <w:lang w:val="en-GB"/>
        </w:rPr>
        <w:t>preferred</w:t>
      </w:r>
      <w:r w:rsidR="00753876" w:rsidRPr="009114B2">
        <w:rPr>
          <w:b/>
          <w:sz w:val="20"/>
          <w:szCs w:val="20"/>
          <w:lang w:val="en-GB"/>
        </w:rPr>
        <w:t xml:space="preserve"> compared to the model exchange</w:t>
      </w:r>
      <w:r w:rsidR="00ED0790" w:rsidRPr="009114B2">
        <w:rPr>
          <w:b/>
          <w:sz w:val="20"/>
          <w:szCs w:val="20"/>
          <w:lang w:val="en-GB"/>
        </w:rPr>
        <w:t>.</w:t>
      </w:r>
      <w:r w:rsidR="00ED0790" w:rsidRPr="009114B2">
        <w:rPr>
          <w:sz w:val="20"/>
          <w:szCs w:val="20"/>
          <w:lang w:val="en-GB"/>
        </w:rPr>
        <w:t xml:space="preserve"> </w:t>
      </w:r>
      <w:r w:rsidR="00BC797D" w:rsidRPr="009114B2">
        <w:rPr>
          <w:sz w:val="20"/>
          <w:szCs w:val="20"/>
          <w:lang w:val="en-GB"/>
        </w:rPr>
        <w:t xml:space="preserve"> </w:t>
      </w:r>
    </w:p>
    <w:p w14:paraId="4FBA1BBE" w14:textId="77777777" w:rsidR="00390E0A" w:rsidRPr="009114B2" w:rsidRDefault="00390E0A" w:rsidP="00405ADD">
      <w:pPr>
        <w:pStyle w:val="ListParagraph"/>
        <w:suppressAutoHyphens w:val="0"/>
        <w:spacing w:before="120" w:after="120"/>
        <w:ind w:left="568"/>
        <w:rPr>
          <w:rFonts w:eastAsiaTheme="minorEastAsia"/>
          <w:sz w:val="20"/>
          <w:szCs w:val="20"/>
          <w:lang w:val="en-GB"/>
        </w:rPr>
      </w:pPr>
    </w:p>
    <w:p w14:paraId="18503EFD" w14:textId="18807E71" w:rsidR="001D3F33" w:rsidRPr="009114B2" w:rsidRDefault="365D62C2" w:rsidP="00405ADD">
      <w:pPr>
        <w:pStyle w:val="ListParagraph"/>
        <w:suppressAutoHyphens w:val="0"/>
        <w:spacing w:before="120" w:after="120"/>
        <w:ind w:left="420"/>
        <w:rPr>
          <w:rFonts w:eastAsiaTheme="minorEastAsia"/>
          <w:b/>
          <w:sz w:val="20"/>
          <w:szCs w:val="20"/>
          <w:lang w:val="en-GB"/>
        </w:rPr>
      </w:pPr>
      <w:r w:rsidRPr="009114B2">
        <w:rPr>
          <w:rFonts w:eastAsiaTheme="minorEastAsia"/>
          <w:b/>
          <w:sz w:val="20"/>
          <w:szCs w:val="20"/>
          <w:lang w:val="en-GB"/>
        </w:rPr>
        <w:t>Proposal</w:t>
      </w:r>
      <w:r w:rsidR="00403AE6" w:rsidRPr="009114B2">
        <w:rPr>
          <w:rFonts w:eastAsiaTheme="minorEastAsia"/>
          <w:b/>
          <w:bCs/>
          <w:sz w:val="20"/>
          <w:szCs w:val="20"/>
          <w:lang w:val="en-GB"/>
        </w:rPr>
        <w:t xml:space="preserve"> </w:t>
      </w:r>
      <w:r w:rsidR="004413CC" w:rsidRPr="009114B2">
        <w:rPr>
          <w:rFonts w:eastAsiaTheme="minorEastAsia"/>
          <w:b/>
          <w:bCs/>
          <w:sz w:val="20"/>
          <w:szCs w:val="20"/>
          <w:lang w:val="en-GB"/>
        </w:rPr>
        <w:t>4</w:t>
      </w:r>
      <w:r w:rsidRPr="009114B2">
        <w:rPr>
          <w:rFonts w:eastAsiaTheme="minorEastAsia"/>
          <w:b/>
          <w:sz w:val="20"/>
          <w:szCs w:val="20"/>
          <w:lang w:val="en-GB"/>
        </w:rPr>
        <w:t>:</w:t>
      </w:r>
      <w:r w:rsidR="3D61DB68" w:rsidRPr="009114B2">
        <w:rPr>
          <w:rFonts w:eastAsiaTheme="minorEastAsia"/>
          <w:sz w:val="20"/>
          <w:szCs w:val="20"/>
          <w:lang w:val="en-GB"/>
        </w:rPr>
        <w:t xml:space="preserve"> </w:t>
      </w:r>
      <w:r w:rsidRPr="009114B2">
        <w:rPr>
          <w:rFonts w:eastAsiaTheme="minorEastAsia"/>
          <w:b/>
          <w:sz w:val="20"/>
          <w:szCs w:val="20"/>
          <w:lang w:val="en-GB"/>
        </w:rPr>
        <w:t xml:space="preserve">Consider the following </w:t>
      </w:r>
      <w:r w:rsidR="6FBD17C8" w:rsidRPr="009114B2">
        <w:rPr>
          <w:rFonts w:eastAsiaTheme="minorEastAsia"/>
          <w:b/>
          <w:sz w:val="20"/>
          <w:szCs w:val="20"/>
          <w:lang w:val="en-GB"/>
        </w:rPr>
        <w:t>as a</w:t>
      </w:r>
      <w:r w:rsidR="00AC698F" w:rsidRPr="009114B2">
        <w:rPr>
          <w:rFonts w:eastAsiaTheme="minorEastAsia"/>
          <w:b/>
          <w:sz w:val="20"/>
          <w:szCs w:val="20"/>
          <w:lang w:val="en-GB"/>
        </w:rPr>
        <w:t>n inter-vendor complexity and feasib</w:t>
      </w:r>
      <w:r w:rsidR="6FBD17C8" w:rsidRPr="009114B2">
        <w:rPr>
          <w:rFonts w:eastAsiaTheme="minorEastAsia"/>
          <w:b/>
          <w:sz w:val="20"/>
          <w:szCs w:val="20"/>
          <w:lang w:val="en-GB"/>
        </w:rPr>
        <w:t>ility for option 3a-2/5a-2.</w:t>
      </w:r>
    </w:p>
    <w:p w14:paraId="1BD547EE" w14:textId="08DDE7AE" w:rsidR="001D3F33" w:rsidRPr="009114B2" w:rsidRDefault="001D3F33" w:rsidP="005C7BB8">
      <w:pPr>
        <w:pStyle w:val="ListParagraph"/>
        <w:suppressAutoHyphens w:val="0"/>
        <w:spacing w:before="120" w:after="120"/>
        <w:ind w:left="420"/>
        <w:jc w:val="left"/>
        <w:rPr>
          <w:rFonts w:eastAsiaTheme="minorEastAsia"/>
          <w:sz w:val="20"/>
          <w:szCs w:val="20"/>
          <w:lang w:val="en-GB"/>
        </w:rPr>
      </w:pPr>
    </w:p>
    <w:p w14:paraId="0BD39BE8" w14:textId="4599BA80" w:rsidR="001D3F33" w:rsidRPr="009114B2" w:rsidRDefault="6FF33C1D" w:rsidP="00405ADD">
      <w:pPr>
        <w:pStyle w:val="ListParagraph"/>
        <w:numPr>
          <w:ilvl w:val="0"/>
          <w:numId w:val="5"/>
        </w:numPr>
        <w:suppressAutoHyphens w:val="0"/>
        <w:spacing w:before="120" w:after="120"/>
        <w:rPr>
          <w:sz w:val="20"/>
          <w:szCs w:val="20"/>
          <w:lang w:val="en-GB"/>
        </w:rPr>
      </w:pPr>
      <w:r w:rsidRPr="009114B2">
        <w:rPr>
          <w:rFonts w:eastAsiaTheme="minorEastAsia"/>
          <w:b/>
          <w:sz w:val="20"/>
          <w:szCs w:val="20"/>
          <w:lang w:val="en-GB"/>
        </w:rPr>
        <w:t>Option 3</w:t>
      </w:r>
      <w:r w:rsidR="08FF7260" w:rsidRPr="009114B2">
        <w:rPr>
          <w:rFonts w:eastAsiaTheme="minorEastAsia"/>
          <w:b/>
          <w:sz w:val="20"/>
          <w:szCs w:val="20"/>
          <w:lang w:val="en-GB"/>
        </w:rPr>
        <w:t>a</w:t>
      </w:r>
      <w:r w:rsidR="08A28090" w:rsidRPr="009114B2">
        <w:rPr>
          <w:rFonts w:eastAsiaTheme="minorEastAsia"/>
          <w:b/>
          <w:sz w:val="20"/>
          <w:szCs w:val="20"/>
          <w:lang w:val="en-GB"/>
        </w:rPr>
        <w:t>-2</w:t>
      </w:r>
      <w:r w:rsidRPr="009114B2">
        <w:rPr>
          <w:rFonts w:eastAsiaTheme="minorEastAsia"/>
          <w:b/>
          <w:sz w:val="20"/>
          <w:szCs w:val="20"/>
          <w:lang w:val="en-GB"/>
        </w:rPr>
        <w:t>/5</w:t>
      </w:r>
      <w:r w:rsidR="5FEBC0B0" w:rsidRPr="009114B2">
        <w:rPr>
          <w:rFonts w:eastAsiaTheme="minorEastAsia"/>
          <w:b/>
          <w:sz w:val="20"/>
          <w:szCs w:val="20"/>
          <w:lang w:val="en-GB"/>
        </w:rPr>
        <w:t>a</w:t>
      </w:r>
      <w:r w:rsidR="08A28090" w:rsidRPr="009114B2">
        <w:rPr>
          <w:rFonts w:eastAsiaTheme="minorEastAsia"/>
          <w:b/>
          <w:sz w:val="20"/>
          <w:szCs w:val="20"/>
          <w:lang w:val="en-GB"/>
        </w:rPr>
        <w:t>-2</w:t>
      </w:r>
      <w:r w:rsidRPr="009114B2">
        <w:rPr>
          <w:rFonts w:eastAsiaTheme="minorEastAsia"/>
          <w:b/>
          <w:sz w:val="20"/>
          <w:szCs w:val="20"/>
          <w:lang w:val="en-GB"/>
        </w:rPr>
        <w:t xml:space="preserve">: </w:t>
      </w:r>
      <w:r w:rsidR="00753876" w:rsidRPr="009114B2">
        <w:rPr>
          <w:rFonts w:eastAsiaTheme="minorEastAsia"/>
          <w:b/>
          <w:sz w:val="20"/>
          <w:szCs w:val="20"/>
          <w:lang w:val="en-GB"/>
        </w:rPr>
        <w:t>Similarly</w:t>
      </w:r>
      <w:r w:rsidR="00503C55" w:rsidRPr="009114B2">
        <w:rPr>
          <w:rFonts w:eastAsiaTheme="minorEastAsia"/>
          <w:b/>
          <w:sz w:val="20"/>
          <w:szCs w:val="20"/>
          <w:lang w:val="en-GB"/>
        </w:rPr>
        <w:t>,</w:t>
      </w:r>
      <w:r w:rsidR="00753876" w:rsidRPr="009114B2">
        <w:rPr>
          <w:rFonts w:eastAsiaTheme="minorEastAsia"/>
          <w:b/>
          <w:sz w:val="20"/>
          <w:szCs w:val="20"/>
          <w:lang w:val="en-GB"/>
        </w:rPr>
        <w:t xml:space="preserve"> </w:t>
      </w:r>
      <w:r w:rsidR="00EF2494" w:rsidRPr="009114B2">
        <w:rPr>
          <w:rFonts w:eastAsiaTheme="minorEastAsia"/>
          <w:b/>
          <w:sz w:val="20"/>
          <w:szCs w:val="20"/>
          <w:lang w:val="en-GB"/>
        </w:rPr>
        <w:t xml:space="preserve">as </w:t>
      </w:r>
      <w:r w:rsidR="7A6F7DEA" w:rsidRPr="009114B2">
        <w:rPr>
          <w:rFonts w:eastAsiaTheme="minorEastAsia"/>
          <w:b/>
          <w:sz w:val="20"/>
          <w:szCs w:val="20"/>
          <w:lang w:val="en-GB"/>
        </w:rPr>
        <w:t>in Option</w:t>
      </w:r>
      <w:r w:rsidR="00EB1809" w:rsidRPr="009114B2">
        <w:rPr>
          <w:rFonts w:eastAsiaTheme="minorEastAsia"/>
          <w:b/>
          <w:sz w:val="20"/>
          <w:szCs w:val="20"/>
          <w:lang w:val="en-GB"/>
        </w:rPr>
        <w:t xml:space="preserve"> </w:t>
      </w:r>
      <w:r w:rsidR="00EF2494" w:rsidRPr="009114B2">
        <w:rPr>
          <w:rFonts w:eastAsiaTheme="minorEastAsia"/>
          <w:b/>
          <w:sz w:val="20"/>
          <w:szCs w:val="20"/>
          <w:lang w:val="en-GB"/>
        </w:rPr>
        <w:t>3a-1/5a-</w:t>
      </w:r>
      <w:r w:rsidR="00CD613A" w:rsidRPr="009114B2">
        <w:rPr>
          <w:rFonts w:eastAsiaTheme="minorEastAsia"/>
          <w:b/>
          <w:sz w:val="20"/>
          <w:szCs w:val="20"/>
          <w:lang w:val="en-GB"/>
        </w:rPr>
        <w:t>1</w:t>
      </w:r>
      <w:r w:rsidR="00EF2494" w:rsidRPr="009114B2">
        <w:rPr>
          <w:rFonts w:eastAsiaTheme="minorEastAsia"/>
          <w:b/>
          <w:sz w:val="20"/>
          <w:szCs w:val="20"/>
          <w:lang w:val="en-GB"/>
        </w:rPr>
        <w:t xml:space="preserve">, </w:t>
      </w:r>
      <w:r w:rsidR="00EB1809" w:rsidRPr="009114B2">
        <w:rPr>
          <w:b/>
          <w:sz w:val="20"/>
          <w:szCs w:val="20"/>
          <w:lang w:val="en-GB"/>
        </w:rPr>
        <w:t xml:space="preserve">parameters exchanged </w:t>
      </w:r>
      <w:r w:rsidR="007D004A" w:rsidRPr="009114B2">
        <w:rPr>
          <w:b/>
          <w:sz w:val="20"/>
          <w:szCs w:val="20"/>
          <w:lang w:val="en-GB"/>
        </w:rPr>
        <w:t>are</w:t>
      </w:r>
      <w:r w:rsidR="00EB1809" w:rsidRPr="009114B2">
        <w:rPr>
          <w:b/>
          <w:sz w:val="20"/>
          <w:szCs w:val="20"/>
          <w:lang w:val="en-GB"/>
        </w:rPr>
        <w:t xml:space="preserve"> preferred </w:t>
      </w:r>
      <w:r w:rsidR="001E1AE0" w:rsidRPr="009114B2">
        <w:rPr>
          <w:b/>
          <w:sz w:val="20"/>
          <w:szCs w:val="20"/>
          <w:lang w:val="en-GB"/>
        </w:rPr>
        <w:t xml:space="preserve">for CSI reconstruction </w:t>
      </w:r>
      <w:r w:rsidR="00EB1809" w:rsidRPr="009114B2">
        <w:rPr>
          <w:b/>
          <w:sz w:val="20"/>
          <w:szCs w:val="20"/>
          <w:lang w:val="en-GB"/>
        </w:rPr>
        <w:t>compared to the model exchange</w:t>
      </w:r>
      <w:r w:rsidR="001E1AE0" w:rsidRPr="009114B2">
        <w:rPr>
          <w:b/>
          <w:sz w:val="20"/>
          <w:szCs w:val="20"/>
          <w:lang w:val="en-GB"/>
        </w:rPr>
        <w:t>.</w:t>
      </w:r>
      <w:r w:rsidR="001E1AE0" w:rsidRPr="009114B2">
        <w:rPr>
          <w:sz w:val="20"/>
          <w:szCs w:val="20"/>
          <w:lang w:val="en-GB"/>
        </w:rPr>
        <w:t xml:space="preserve"> </w:t>
      </w:r>
      <w:r w:rsidR="00EB1809" w:rsidRPr="009114B2">
        <w:rPr>
          <w:sz w:val="20"/>
          <w:szCs w:val="20"/>
          <w:lang w:val="en-GB"/>
        </w:rPr>
        <w:t xml:space="preserve"> </w:t>
      </w:r>
    </w:p>
    <w:p w14:paraId="138917A0" w14:textId="77777777" w:rsidR="000919D4" w:rsidRPr="009114B2" w:rsidRDefault="000919D4" w:rsidP="005C7BB8">
      <w:pPr>
        <w:pStyle w:val="ListParagraph"/>
        <w:suppressAutoHyphens w:val="0"/>
        <w:spacing w:before="120" w:after="120"/>
        <w:ind w:left="420"/>
        <w:rPr>
          <w:sz w:val="20"/>
          <w:szCs w:val="20"/>
          <w:lang w:val="en-GB"/>
        </w:rPr>
      </w:pPr>
    </w:p>
    <w:p w14:paraId="35A324A0" w14:textId="7A326E2C" w:rsidR="000919D4" w:rsidRPr="009114B2" w:rsidRDefault="000919D4" w:rsidP="00405ADD">
      <w:pPr>
        <w:pStyle w:val="ListParagraph"/>
        <w:suppressAutoHyphens w:val="0"/>
        <w:spacing w:before="120" w:after="120"/>
        <w:ind w:left="420"/>
        <w:rPr>
          <w:rFonts w:eastAsiaTheme="minorEastAsia"/>
          <w:b/>
          <w:sz w:val="20"/>
          <w:szCs w:val="20"/>
          <w:lang w:val="en-GB"/>
        </w:rPr>
      </w:pPr>
      <w:r w:rsidRPr="009114B2">
        <w:rPr>
          <w:rFonts w:eastAsiaTheme="minorEastAsia"/>
          <w:b/>
          <w:sz w:val="20"/>
          <w:szCs w:val="20"/>
          <w:lang w:val="en-GB"/>
        </w:rPr>
        <w:t>Proposal</w:t>
      </w:r>
      <w:r w:rsidR="00403AE6" w:rsidRPr="009114B2">
        <w:rPr>
          <w:rFonts w:eastAsiaTheme="minorEastAsia"/>
          <w:b/>
          <w:bCs/>
          <w:sz w:val="20"/>
          <w:szCs w:val="20"/>
          <w:lang w:val="en-GB"/>
        </w:rPr>
        <w:t xml:space="preserve"> </w:t>
      </w:r>
      <w:r w:rsidR="004413CC" w:rsidRPr="009114B2">
        <w:rPr>
          <w:rFonts w:eastAsiaTheme="minorEastAsia"/>
          <w:b/>
          <w:bCs/>
          <w:sz w:val="20"/>
          <w:szCs w:val="20"/>
          <w:lang w:val="en-GB"/>
        </w:rPr>
        <w:t>5</w:t>
      </w:r>
      <w:r w:rsidRPr="009114B2">
        <w:rPr>
          <w:rFonts w:eastAsiaTheme="minorEastAsia"/>
          <w:b/>
          <w:sz w:val="20"/>
          <w:szCs w:val="20"/>
          <w:lang w:val="en-GB"/>
        </w:rPr>
        <w:t>: Consider the following as an inter-vendor complexity and feasibility for option 3a-3/5a-3.</w:t>
      </w:r>
    </w:p>
    <w:p w14:paraId="57E77B1D" w14:textId="77777777" w:rsidR="000919D4" w:rsidRPr="009114B2" w:rsidRDefault="000919D4" w:rsidP="00405ADD">
      <w:pPr>
        <w:pStyle w:val="ListParagraph"/>
        <w:suppressAutoHyphens w:val="0"/>
        <w:spacing w:before="120" w:after="120"/>
        <w:ind w:left="420"/>
        <w:rPr>
          <w:rFonts w:eastAsiaTheme="minorEastAsia"/>
          <w:b/>
          <w:sz w:val="20"/>
          <w:szCs w:val="20"/>
          <w:lang w:val="en-GB"/>
        </w:rPr>
      </w:pPr>
    </w:p>
    <w:p w14:paraId="1EE26C32" w14:textId="1FB325BF" w:rsidR="000919D4" w:rsidRPr="009114B2" w:rsidRDefault="000919D4" w:rsidP="00405ADD">
      <w:pPr>
        <w:pStyle w:val="ListParagraph"/>
        <w:numPr>
          <w:ilvl w:val="0"/>
          <w:numId w:val="4"/>
        </w:numPr>
        <w:suppressAutoHyphens w:val="0"/>
        <w:spacing w:before="120" w:after="120"/>
        <w:rPr>
          <w:b/>
          <w:sz w:val="20"/>
          <w:szCs w:val="20"/>
          <w:lang w:val="en-GB"/>
        </w:rPr>
      </w:pPr>
      <w:r w:rsidRPr="009114B2">
        <w:rPr>
          <w:rFonts w:eastAsiaTheme="minorEastAsia"/>
          <w:b/>
          <w:sz w:val="20"/>
          <w:szCs w:val="20"/>
          <w:lang w:val="en-GB"/>
        </w:rPr>
        <w:t>Option 3a-3/5a-3:</w:t>
      </w:r>
      <w:r w:rsidR="00973C50" w:rsidRPr="009114B2">
        <w:rPr>
          <w:rFonts w:eastAsiaTheme="minorEastAsia"/>
          <w:b/>
          <w:sz w:val="20"/>
          <w:szCs w:val="20"/>
          <w:lang w:val="en-GB"/>
        </w:rPr>
        <w:t xml:space="preserve"> The model exchange is preferred</w:t>
      </w:r>
      <w:r w:rsidR="00887171" w:rsidRPr="009114B2">
        <w:rPr>
          <w:rFonts w:eastAsiaTheme="minorEastAsia"/>
          <w:b/>
          <w:sz w:val="20"/>
          <w:szCs w:val="20"/>
          <w:lang w:val="en-GB"/>
        </w:rPr>
        <w:t xml:space="preserve"> for both CSI generation and CSI reconstruction</w:t>
      </w:r>
      <w:r w:rsidR="000A4815" w:rsidRPr="009114B2">
        <w:rPr>
          <w:rFonts w:eastAsiaTheme="minorEastAsia"/>
          <w:b/>
          <w:sz w:val="20"/>
          <w:szCs w:val="20"/>
          <w:lang w:val="en-GB"/>
        </w:rPr>
        <w:t>, but a standardised reference model is needed</w:t>
      </w:r>
      <w:r w:rsidR="00F65265" w:rsidRPr="009114B2">
        <w:rPr>
          <w:rFonts w:eastAsiaTheme="minorEastAsia"/>
          <w:b/>
          <w:sz w:val="20"/>
          <w:szCs w:val="20"/>
          <w:lang w:val="en-GB"/>
        </w:rPr>
        <w:t xml:space="preserve"> for </w:t>
      </w:r>
      <w:r w:rsidR="00040F29" w:rsidRPr="009114B2">
        <w:rPr>
          <w:rFonts w:eastAsiaTheme="minorEastAsia"/>
          <w:b/>
          <w:sz w:val="20"/>
          <w:szCs w:val="20"/>
          <w:lang w:val="en-GB"/>
        </w:rPr>
        <w:t>inter-vendor compa</w:t>
      </w:r>
      <w:r w:rsidR="00A6542D" w:rsidRPr="009114B2">
        <w:rPr>
          <w:rFonts w:eastAsiaTheme="minorEastAsia"/>
          <w:b/>
          <w:sz w:val="20"/>
          <w:szCs w:val="20"/>
          <w:lang w:val="en-GB"/>
        </w:rPr>
        <w:t xml:space="preserve">tibility. </w:t>
      </w:r>
    </w:p>
    <w:p w14:paraId="0383C108" w14:textId="77777777" w:rsidR="00037332" w:rsidRPr="009114B2" w:rsidRDefault="00037332" w:rsidP="00405ADD">
      <w:pPr>
        <w:pStyle w:val="ListParagraph"/>
        <w:suppressAutoHyphens w:val="0"/>
        <w:spacing w:before="120" w:after="120"/>
        <w:ind w:left="420"/>
        <w:rPr>
          <w:sz w:val="20"/>
          <w:szCs w:val="20"/>
          <w:lang w:val="en-GB"/>
        </w:rPr>
      </w:pPr>
    </w:p>
    <w:p w14:paraId="19A6BD1D" w14:textId="186E1ABD" w:rsidR="291F659A" w:rsidRPr="009114B2" w:rsidRDefault="291F659A" w:rsidP="00405ADD">
      <w:pPr>
        <w:pStyle w:val="ListParagraph"/>
        <w:spacing w:before="120" w:after="120"/>
        <w:ind w:left="420"/>
        <w:rPr>
          <w:b/>
          <w:sz w:val="20"/>
          <w:szCs w:val="20"/>
          <w:lang w:val="en-GB"/>
        </w:rPr>
      </w:pPr>
      <w:r w:rsidRPr="009114B2">
        <w:rPr>
          <w:b/>
          <w:sz w:val="20"/>
          <w:szCs w:val="20"/>
          <w:lang w:val="en-GB"/>
        </w:rPr>
        <w:t>Proposal</w:t>
      </w:r>
      <w:r w:rsidR="00403AE6" w:rsidRPr="009114B2">
        <w:rPr>
          <w:b/>
          <w:bCs/>
          <w:sz w:val="20"/>
          <w:szCs w:val="20"/>
          <w:lang w:val="en-GB"/>
        </w:rPr>
        <w:t xml:space="preserve"> </w:t>
      </w:r>
      <w:r w:rsidR="004413CC" w:rsidRPr="009114B2">
        <w:rPr>
          <w:b/>
          <w:bCs/>
          <w:sz w:val="20"/>
          <w:szCs w:val="20"/>
          <w:lang w:val="en-GB"/>
        </w:rPr>
        <w:t>6</w:t>
      </w:r>
      <w:r w:rsidRPr="009114B2">
        <w:rPr>
          <w:b/>
          <w:sz w:val="20"/>
          <w:szCs w:val="20"/>
          <w:lang w:val="en-GB"/>
        </w:rPr>
        <w:t>: Consider the following as a</w:t>
      </w:r>
      <w:r w:rsidR="00DB74F4" w:rsidRPr="009114B2">
        <w:rPr>
          <w:b/>
          <w:sz w:val="20"/>
          <w:szCs w:val="20"/>
          <w:lang w:val="en-GB"/>
        </w:rPr>
        <w:t>n</w:t>
      </w:r>
      <w:r w:rsidRPr="009114B2">
        <w:rPr>
          <w:b/>
          <w:sz w:val="20"/>
          <w:szCs w:val="20"/>
          <w:lang w:val="en-GB"/>
        </w:rPr>
        <w:t xml:space="preserve"> inter</w:t>
      </w:r>
      <w:r w:rsidR="00DB74F4" w:rsidRPr="009114B2">
        <w:rPr>
          <w:b/>
          <w:sz w:val="20"/>
          <w:szCs w:val="20"/>
          <w:lang w:val="en-GB"/>
        </w:rPr>
        <w:t>-</w:t>
      </w:r>
      <w:r w:rsidRPr="009114B2">
        <w:rPr>
          <w:b/>
          <w:sz w:val="20"/>
          <w:szCs w:val="20"/>
          <w:lang w:val="en-GB"/>
        </w:rPr>
        <w:t xml:space="preserve">vendor complexity for </w:t>
      </w:r>
      <w:r w:rsidR="2DF56E54" w:rsidRPr="009114B2">
        <w:rPr>
          <w:b/>
          <w:sz w:val="20"/>
          <w:szCs w:val="20"/>
          <w:lang w:val="en-GB"/>
        </w:rPr>
        <w:t>option 3b</w:t>
      </w:r>
    </w:p>
    <w:p w14:paraId="2E9D328A" w14:textId="38353B33" w:rsidR="001D3F33" w:rsidRPr="00AE79C5" w:rsidRDefault="08A28090" w:rsidP="00405ADD">
      <w:pPr>
        <w:pStyle w:val="ListParagraph"/>
        <w:numPr>
          <w:ilvl w:val="0"/>
          <w:numId w:val="3"/>
        </w:numPr>
        <w:suppressAutoHyphens w:val="0"/>
        <w:spacing w:before="120" w:after="120"/>
        <w:rPr>
          <w:b/>
          <w:bCs/>
          <w:sz w:val="20"/>
          <w:szCs w:val="20"/>
          <w:lang w:val="en-GB"/>
        </w:rPr>
      </w:pPr>
      <w:r w:rsidRPr="1F8FDD16">
        <w:rPr>
          <w:rFonts w:eastAsiaTheme="minorEastAsia"/>
          <w:b/>
          <w:bCs/>
          <w:sz w:val="20"/>
          <w:szCs w:val="20"/>
          <w:lang w:val="en-GB"/>
        </w:rPr>
        <w:t>Option 3b:</w:t>
      </w:r>
      <w:r w:rsidRPr="1F8FDD16">
        <w:rPr>
          <w:b/>
          <w:bCs/>
          <w:sz w:val="20"/>
          <w:szCs w:val="20"/>
          <w:lang w:val="en-GB"/>
        </w:rPr>
        <w:t xml:space="preserve"> The method of exchanging </w:t>
      </w:r>
      <w:r w:rsidR="760CE027" w:rsidRPr="1F8FDD16">
        <w:rPr>
          <w:b/>
          <w:bCs/>
          <w:sz w:val="20"/>
          <w:szCs w:val="20"/>
          <w:lang w:val="en-GB"/>
        </w:rPr>
        <w:t>of model/parameter</w:t>
      </w:r>
      <w:r w:rsidRPr="1F8FDD16">
        <w:rPr>
          <w:b/>
          <w:bCs/>
          <w:sz w:val="20"/>
          <w:szCs w:val="20"/>
          <w:lang w:val="en-GB"/>
        </w:rPr>
        <w:t xml:space="preserve"> over the air-interface via model transfer/deliver</w:t>
      </w:r>
      <w:r w:rsidRPr="1F8FDD16">
        <w:rPr>
          <w:rFonts w:eastAsia="DengXian"/>
          <w:b/>
          <w:bCs/>
          <w:sz w:val="20"/>
          <w:szCs w:val="20"/>
          <w:lang w:val="en-GB"/>
        </w:rPr>
        <w:t>y</w:t>
      </w:r>
      <w:r w:rsidRPr="1F8FDD16">
        <w:rPr>
          <w:b/>
          <w:bCs/>
          <w:sz w:val="20"/>
          <w:szCs w:val="20"/>
          <w:lang w:val="en-GB"/>
        </w:rPr>
        <w:t xml:space="preserve"> Case z4 </w:t>
      </w:r>
      <w:r w:rsidR="29A5E530" w:rsidRPr="1F8FDD16">
        <w:rPr>
          <w:b/>
          <w:bCs/>
          <w:sz w:val="20"/>
          <w:szCs w:val="20"/>
          <w:lang w:val="en-GB"/>
        </w:rPr>
        <w:t xml:space="preserve">will be more </w:t>
      </w:r>
      <w:r w:rsidRPr="1F8FDD16">
        <w:rPr>
          <w:b/>
          <w:bCs/>
          <w:sz w:val="20"/>
          <w:szCs w:val="20"/>
          <w:lang w:val="en-GB"/>
        </w:rPr>
        <w:t>inter</w:t>
      </w:r>
      <w:r w:rsidR="00B823ED" w:rsidRPr="1F8FDD16">
        <w:rPr>
          <w:b/>
          <w:bCs/>
          <w:sz w:val="20"/>
          <w:szCs w:val="20"/>
          <w:lang w:val="en-GB"/>
        </w:rPr>
        <w:t>-</w:t>
      </w:r>
      <w:r w:rsidRPr="1F8FDD16">
        <w:rPr>
          <w:b/>
          <w:bCs/>
          <w:sz w:val="20"/>
          <w:szCs w:val="20"/>
          <w:lang w:val="en-GB"/>
        </w:rPr>
        <w:t xml:space="preserve">vendor </w:t>
      </w:r>
      <w:r w:rsidR="4DA4869A" w:rsidRPr="1F8FDD16">
        <w:rPr>
          <w:b/>
          <w:bCs/>
          <w:sz w:val="20"/>
          <w:szCs w:val="20"/>
          <w:lang w:val="en-GB"/>
        </w:rPr>
        <w:t>compatible</w:t>
      </w:r>
      <w:r w:rsidR="00215E7A" w:rsidRPr="1F8FDD16">
        <w:rPr>
          <w:b/>
          <w:bCs/>
          <w:sz w:val="20"/>
          <w:szCs w:val="20"/>
          <w:lang w:val="en-GB"/>
        </w:rPr>
        <w:t xml:space="preserve"> </w:t>
      </w:r>
      <w:r w:rsidR="00535EA5" w:rsidRPr="1F8FDD16">
        <w:rPr>
          <w:b/>
          <w:bCs/>
          <w:sz w:val="20"/>
          <w:szCs w:val="20"/>
          <w:lang w:val="en-GB"/>
        </w:rPr>
        <w:t>with extra</w:t>
      </w:r>
      <w:r w:rsidR="35C23A1A" w:rsidRPr="1F8FDD16">
        <w:rPr>
          <w:b/>
          <w:bCs/>
          <w:sz w:val="20"/>
          <w:szCs w:val="20"/>
          <w:lang w:val="en-GB"/>
        </w:rPr>
        <w:t xml:space="preserve"> link overhead</w:t>
      </w:r>
      <w:r w:rsidR="00535EA5" w:rsidRPr="1F8FDD16">
        <w:rPr>
          <w:b/>
          <w:bCs/>
          <w:sz w:val="20"/>
          <w:szCs w:val="20"/>
          <w:lang w:val="en-GB"/>
        </w:rPr>
        <w:t xml:space="preserve"> compared to 3a/5a. </w:t>
      </w:r>
    </w:p>
    <w:p w14:paraId="14CD3E13" w14:textId="702809DD" w:rsidR="50867671" w:rsidRPr="009114B2" w:rsidRDefault="50EA33D0" w:rsidP="00405ADD">
      <w:pPr>
        <w:pStyle w:val="ListParagraph"/>
        <w:spacing w:before="120" w:after="120"/>
        <w:ind w:left="420"/>
        <w:rPr>
          <w:sz w:val="20"/>
          <w:szCs w:val="20"/>
          <w:lang w:val="en-GB"/>
        </w:rPr>
      </w:pPr>
      <w:r w:rsidRPr="009114B2">
        <w:rPr>
          <w:b/>
          <w:sz w:val="20"/>
          <w:szCs w:val="20"/>
          <w:lang w:val="en-GB"/>
        </w:rPr>
        <w:t>Proposal</w:t>
      </w:r>
      <w:r w:rsidR="00403AE6" w:rsidRPr="009114B2">
        <w:rPr>
          <w:b/>
          <w:bCs/>
          <w:sz w:val="20"/>
          <w:szCs w:val="20"/>
          <w:lang w:val="en-GB"/>
        </w:rPr>
        <w:t xml:space="preserve"> </w:t>
      </w:r>
      <w:r w:rsidR="004413CC" w:rsidRPr="009114B2">
        <w:rPr>
          <w:b/>
          <w:bCs/>
          <w:sz w:val="20"/>
          <w:szCs w:val="20"/>
          <w:lang w:val="en-GB"/>
        </w:rPr>
        <w:t>7</w:t>
      </w:r>
      <w:r w:rsidRPr="009114B2">
        <w:rPr>
          <w:b/>
          <w:sz w:val="20"/>
          <w:szCs w:val="20"/>
          <w:lang w:val="en-GB"/>
        </w:rPr>
        <w:t>: Consider the following as a</w:t>
      </w:r>
      <w:r w:rsidR="00B07D05" w:rsidRPr="009114B2">
        <w:rPr>
          <w:b/>
          <w:sz w:val="20"/>
          <w:szCs w:val="20"/>
          <w:lang w:val="en-GB"/>
        </w:rPr>
        <w:t>n</w:t>
      </w:r>
      <w:r w:rsidRPr="009114B2">
        <w:rPr>
          <w:b/>
          <w:sz w:val="20"/>
          <w:szCs w:val="20"/>
          <w:lang w:val="en-GB"/>
        </w:rPr>
        <w:t xml:space="preserve"> inter</w:t>
      </w:r>
      <w:r w:rsidR="00535EA5" w:rsidRPr="009114B2">
        <w:rPr>
          <w:b/>
          <w:sz w:val="20"/>
          <w:szCs w:val="20"/>
          <w:lang w:val="en-GB"/>
        </w:rPr>
        <w:t>-</w:t>
      </w:r>
      <w:r w:rsidRPr="009114B2">
        <w:rPr>
          <w:b/>
          <w:sz w:val="20"/>
          <w:szCs w:val="20"/>
          <w:lang w:val="en-GB"/>
        </w:rPr>
        <w:t>vendor complexity for option 5b</w:t>
      </w:r>
    </w:p>
    <w:p w14:paraId="6E5E6345" w14:textId="26375D10" w:rsidR="00E3445A" w:rsidRPr="009114B2" w:rsidRDefault="263A5A2E" w:rsidP="005F083D">
      <w:pPr>
        <w:pStyle w:val="ListParagraph"/>
        <w:numPr>
          <w:ilvl w:val="0"/>
          <w:numId w:val="2"/>
        </w:numPr>
        <w:suppressAutoHyphens w:val="0"/>
        <w:spacing w:before="120" w:after="120"/>
        <w:rPr>
          <w:rFonts w:eastAsia="DengXian"/>
          <w:sz w:val="20"/>
          <w:szCs w:val="20"/>
          <w:lang w:val="en-GB"/>
        </w:rPr>
      </w:pPr>
      <w:r w:rsidRPr="00AE79C5">
        <w:rPr>
          <w:b/>
          <w:bCs/>
          <w:sz w:val="20"/>
          <w:szCs w:val="20"/>
          <w:lang w:val="en-GB"/>
        </w:rPr>
        <w:lastRenderedPageBreak/>
        <w:t>Option 5b: The method of exchanging over the air</w:t>
      </w:r>
      <w:r w:rsidR="00B07D05" w:rsidRPr="00AE79C5">
        <w:rPr>
          <w:b/>
          <w:bCs/>
          <w:sz w:val="20"/>
          <w:szCs w:val="20"/>
          <w:lang w:val="en-GB"/>
        </w:rPr>
        <w:t xml:space="preserve"> interface via model transfer/delivery Case z4, it may not be inter-vendor compatible as the standardised model format may not follow any standard reference model.</w:t>
      </w:r>
      <w:r w:rsidR="00B07D05" w:rsidRPr="009114B2">
        <w:rPr>
          <w:sz w:val="20"/>
          <w:szCs w:val="20"/>
          <w:lang w:val="en-GB"/>
        </w:rPr>
        <w:t xml:space="preserve"> </w:t>
      </w:r>
      <w:r w:rsidRPr="009114B2">
        <w:rPr>
          <w:rFonts w:eastAsia="DengXian"/>
          <w:sz w:val="20"/>
          <w:szCs w:val="20"/>
          <w:lang w:val="en-GB"/>
        </w:rPr>
        <w:t xml:space="preserve"> </w:t>
      </w:r>
    </w:p>
    <w:p w14:paraId="1605CB66" w14:textId="77777777" w:rsidR="003C7432" w:rsidRPr="009114B2" w:rsidRDefault="003C7432" w:rsidP="005F083D">
      <w:pPr>
        <w:pStyle w:val="ListParagraph"/>
        <w:suppressAutoHyphens w:val="0"/>
        <w:spacing w:before="120" w:after="120"/>
        <w:ind w:left="420"/>
        <w:rPr>
          <w:rFonts w:eastAsia="DengXian"/>
          <w:sz w:val="20"/>
          <w:szCs w:val="20"/>
          <w:lang w:val="en-GB"/>
        </w:rPr>
      </w:pPr>
    </w:p>
    <w:p w14:paraId="361D2412" w14:textId="2651DC37" w:rsidR="00866379" w:rsidRPr="009114B2" w:rsidRDefault="00866379" w:rsidP="005F083D">
      <w:pPr>
        <w:pStyle w:val="ListParagraph"/>
        <w:spacing w:before="120" w:after="120"/>
        <w:ind w:left="420"/>
        <w:rPr>
          <w:b/>
          <w:sz w:val="20"/>
          <w:szCs w:val="20"/>
          <w:lang w:val="en-GB"/>
        </w:rPr>
      </w:pPr>
      <w:r w:rsidRPr="009114B2">
        <w:rPr>
          <w:b/>
          <w:sz w:val="20"/>
          <w:szCs w:val="20"/>
          <w:lang w:val="en-GB"/>
        </w:rPr>
        <w:t>Proposal</w:t>
      </w:r>
      <w:r w:rsidR="00403AE6" w:rsidRPr="009114B2">
        <w:rPr>
          <w:b/>
          <w:bCs/>
          <w:sz w:val="20"/>
          <w:szCs w:val="20"/>
          <w:lang w:val="en-GB"/>
        </w:rPr>
        <w:t xml:space="preserve"> </w:t>
      </w:r>
      <w:r w:rsidR="004413CC" w:rsidRPr="009114B2">
        <w:rPr>
          <w:b/>
          <w:bCs/>
          <w:sz w:val="20"/>
          <w:szCs w:val="20"/>
          <w:lang w:val="en-GB"/>
        </w:rPr>
        <w:t>8</w:t>
      </w:r>
      <w:r w:rsidRPr="009114B2">
        <w:rPr>
          <w:b/>
          <w:sz w:val="20"/>
          <w:szCs w:val="20"/>
          <w:lang w:val="en-GB"/>
        </w:rPr>
        <w:t>: Consider the following as a</w:t>
      </w:r>
      <w:r w:rsidR="003C7432" w:rsidRPr="009114B2">
        <w:rPr>
          <w:b/>
          <w:sz w:val="20"/>
          <w:szCs w:val="20"/>
          <w:lang w:val="en-GB"/>
        </w:rPr>
        <w:t>n</w:t>
      </w:r>
      <w:r w:rsidRPr="009114B2">
        <w:rPr>
          <w:b/>
          <w:sz w:val="20"/>
          <w:szCs w:val="20"/>
          <w:lang w:val="en-GB"/>
        </w:rPr>
        <w:t xml:space="preserve"> inter</w:t>
      </w:r>
      <w:r w:rsidR="00D97181" w:rsidRPr="009114B2">
        <w:rPr>
          <w:b/>
          <w:sz w:val="20"/>
          <w:szCs w:val="20"/>
          <w:lang w:val="en-GB"/>
        </w:rPr>
        <w:t>-</w:t>
      </w:r>
      <w:r w:rsidRPr="009114B2">
        <w:rPr>
          <w:b/>
          <w:sz w:val="20"/>
          <w:szCs w:val="20"/>
          <w:lang w:val="en-GB"/>
        </w:rPr>
        <w:t>vendor complexity for option 4</w:t>
      </w:r>
    </w:p>
    <w:p w14:paraId="450CBE16" w14:textId="77777777" w:rsidR="00866379" w:rsidRPr="009114B2" w:rsidRDefault="00866379" w:rsidP="005F083D">
      <w:pPr>
        <w:pStyle w:val="ListParagraph"/>
        <w:spacing w:beforeLines="30" w:before="72" w:afterLines="30" w:after="72"/>
        <w:ind w:left="420"/>
        <w:rPr>
          <w:rFonts w:eastAsiaTheme="minorEastAsia"/>
          <w:sz w:val="20"/>
          <w:szCs w:val="20"/>
          <w:lang w:val="en-GB"/>
        </w:rPr>
      </w:pPr>
    </w:p>
    <w:p w14:paraId="39B29613" w14:textId="0B0095BE" w:rsidR="5D47FE82" w:rsidRPr="00AE79C5" w:rsidRDefault="5D47FE82" w:rsidP="1F8FDD16">
      <w:pPr>
        <w:pStyle w:val="ListParagraph"/>
        <w:numPr>
          <w:ilvl w:val="0"/>
          <w:numId w:val="1"/>
        </w:numPr>
        <w:spacing w:beforeLines="30" w:before="72" w:afterLines="30" w:after="72"/>
        <w:rPr>
          <w:rFonts w:eastAsiaTheme="minorEastAsia"/>
          <w:b/>
          <w:bCs/>
          <w:sz w:val="20"/>
          <w:szCs w:val="20"/>
          <w:lang w:val="en-GB"/>
        </w:rPr>
      </w:pPr>
      <w:r w:rsidRPr="1F8FDD16">
        <w:rPr>
          <w:rFonts w:eastAsiaTheme="minorEastAsia"/>
          <w:b/>
          <w:bCs/>
          <w:sz w:val="20"/>
          <w:szCs w:val="20"/>
          <w:lang w:val="en-GB"/>
        </w:rPr>
        <w:t>Option 4</w:t>
      </w:r>
      <w:r w:rsidR="05A42DC6" w:rsidRPr="1F8FDD16">
        <w:rPr>
          <w:rFonts w:eastAsiaTheme="minorEastAsia"/>
          <w:b/>
          <w:bCs/>
          <w:sz w:val="20"/>
          <w:szCs w:val="20"/>
          <w:lang w:val="en-GB"/>
        </w:rPr>
        <w:t>-</w:t>
      </w:r>
      <w:r w:rsidRPr="1F8FDD16">
        <w:rPr>
          <w:rFonts w:eastAsiaTheme="minorEastAsia"/>
          <w:b/>
          <w:bCs/>
          <w:sz w:val="20"/>
          <w:szCs w:val="20"/>
          <w:lang w:val="en-GB"/>
        </w:rPr>
        <w:t>1: Dataset</w:t>
      </w:r>
      <w:r w:rsidR="0C7C950B" w:rsidRPr="1F8FDD16">
        <w:rPr>
          <w:rFonts w:eastAsiaTheme="minorEastAsia"/>
          <w:b/>
          <w:bCs/>
          <w:sz w:val="20"/>
          <w:szCs w:val="20"/>
          <w:lang w:val="en-GB"/>
        </w:rPr>
        <w:t xml:space="preserve"> (</w:t>
      </w:r>
      <w:r w:rsidR="0C7C950B" w:rsidRPr="1F8FDD16">
        <w:rPr>
          <w:b/>
          <w:bCs/>
          <w:sz w:val="20"/>
          <w:szCs w:val="20"/>
          <w:lang w:val="en-GB"/>
        </w:rPr>
        <w:t xml:space="preserve">target </w:t>
      </w:r>
      <w:r w:rsidR="00866379" w:rsidRPr="1F8FDD16">
        <w:rPr>
          <w:b/>
          <w:bCs/>
          <w:sz w:val="20"/>
          <w:szCs w:val="20"/>
          <w:lang w:val="en-GB"/>
        </w:rPr>
        <w:t>CSI, CSI</w:t>
      </w:r>
      <w:r w:rsidR="0C7C950B" w:rsidRPr="1F8FDD16">
        <w:rPr>
          <w:b/>
          <w:bCs/>
          <w:sz w:val="20"/>
          <w:szCs w:val="20"/>
          <w:lang w:val="en-GB"/>
        </w:rPr>
        <w:t xml:space="preserve"> </w:t>
      </w:r>
      <w:r w:rsidR="00866379" w:rsidRPr="1F8FDD16">
        <w:rPr>
          <w:b/>
          <w:bCs/>
          <w:sz w:val="20"/>
          <w:szCs w:val="20"/>
          <w:lang w:val="en-GB"/>
        </w:rPr>
        <w:t>feedback</w:t>
      </w:r>
      <w:r w:rsidR="00866379" w:rsidRPr="1F8FDD16">
        <w:rPr>
          <w:rFonts w:eastAsiaTheme="minorEastAsia"/>
          <w:b/>
          <w:bCs/>
          <w:sz w:val="20"/>
          <w:szCs w:val="20"/>
          <w:lang w:val="en-GB"/>
        </w:rPr>
        <w:t>)</w:t>
      </w:r>
      <w:r w:rsidR="0C7C950B" w:rsidRPr="1F8FDD16">
        <w:rPr>
          <w:rFonts w:eastAsiaTheme="minorEastAsia"/>
          <w:b/>
          <w:bCs/>
          <w:sz w:val="20"/>
          <w:szCs w:val="20"/>
          <w:lang w:val="en-GB"/>
        </w:rPr>
        <w:t xml:space="preserve"> </w:t>
      </w:r>
      <w:r w:rsidRPr="1F8FDD16">
        <w:rPr>
          <w:rFonts w:eastAsiaTheme="minorEastAsia"/>
          <w:b/>
          <w:bCs/>
          <w:sz w:val="20"/>
          <w:szCs w:val="20"/>
          <w:lang w:val="en-GB"/>
        </w:rPr>
        <w:t>exchange from</w:t>
      </w:r>
      <w:r w:rsidR="0B80BE31" w:rsidRPr="1F8FDD16">
        <w:rPr>
          <w:rFonts w:eastAsiaTheme="minorEastAsia"/>
          <w:b/>
          <w:bCs/>
          <w:sz w:val="20"/>
          <w:szCs w:val="20"/>
          <w:lang w:val="en-GB"/>
        </w:rPr>
        <w:t xml:space="preserve"> NW side and UE side </w:t>
      </w:r>
      <w:r w:rsidR="7DD521BD" w:rsidRPr="1F8FDD16">
        <w:rPr>
          <w:rFonts w:eastAsiaTheme="minorEastAsia"/>
          <w:b/>
          <w:bCs/>
          <w:sz w:val="20"/>
          <w:szCs w:val="20"/>
          <w:lang w:val="en-GB"/>
        </w:rPr>
        <w:t>(</w:t>
      </w:r>
      <w:r w:rsidR="0B80BE31" w:rsidRPr="1F8FDD16">
        <w:rPr>
          <w:rFonts w:eastAsiaTheme="minorEastAsia"/>
          <w:b/>
          <w:bCs/>
          <w:sz w:val="20"/>
          <w:szCs w:val="20"/>
          <w:lang w:val="en-GB"/>
        </w:rPr>
        <w:t>despite standardi</w:t>
      </w:r>
      <w:r w:rsidR="003C7432" w:rsidRPr="1F8FDD16">
        <w:rPr>
          <w:rFonts w:eastAsiaTheme="minorEastAsia"/>
          <w:b/>
          <w:bCs/>
          <w:sz w:val="20"/>
          <w:szCs w:val="20"/>
          <w:lang w:val="en-GB"/>
        </w:rPr>
        <w:t>s</w:t>
      </w:r>
      <w:r w:rsidR="0B80BE31" w:rsidRPr="1F8FDD16">
        <w:rPr>
          <w:rFonts w:eastAsiaTheme="minorEastAsia"/>
          <w:b/>
          <w:bCs/>
          <w:sz w:val="20"/>
          <w:szCs w:val="20"/>
          <w:lang w:val="en-GB"/>
        </w:rPr>
        <w:t>ed data/dataset format</w:t>
      </w:r>
      <w:r w:rsidR="4B0A1B81" w:rsidRPr="1F8FDD16">
        <w:rPr>
          <w:rFonts w:eastAsiaTheme="minorEastAsia"/>
          <w:b/>
          <w:bCs/>
          <w:sz w:val="20"/>
          <w:szCs w:val="20"/>
          <w:lang w:val="en-GB"/>
        </w:rPr>
        <w:t>) over the air</w:t>
      </w:r>
      <w:r w:rsidR="003C7432" w:rsidRPr="1F8FDD16">
        <w:rPr>
          <w:rFonts w:eastAsiaTheme="minorEastAsia"/>
          <w:b/>
          <w:bCs/>
          <w:sz w:val="20"/>
          <w:szCs w:val="20"/>
          <w:lang w:val="en-GB"/>
        </w:rPr>
        <w:t xml:space="preserve"> </w:t>
      </w:r>
      <w:r w:rsidR="4B0A1B81" w:rsidRPr="1F8FDD16">
        <w:rPr>
          <w:rFonts w:eastAsiaTheme="minorEastAsia"/>
          <w:b/>
          <w:bCs/>
          <w:sz w:val="20"/>
          <w:szCs w:val="20"/>
          <w:lang w:val="en-GB"/>
        </w:rPr>
        <w:t>interference requires huge link overhead</w:t>
      </w:r>
      <w:r w:rsidR="0B80BE31" w:rsidRPr="1F8FDD16">
        <w:rPr>
          <w:rFonts w:eastAsiaTheme="minorEastAsia"/>
          <w:b/>
          <w:bCs/>
          <w:sz w:val="20"/>
          <w:szCs w:val="20"/>
          <w:lang w:val="en-GB"/>
        </w:rPr>
        <w:t>.</w:t>
      </w:r>
      <w:r w:rsidR="2AA561B3" w:rsidRPr="1F8FDD16">
        <w:rPr>
          <w:rFonts w:eastAsiaTheme="minorEastAsia"/>
          <w:b/>
          <w:bCs/>
          <w:sz w:val="20"/>
          <w:szCs w:val="20"/>
          <w:lang w:val="en-GB"/>
        </w:rPr>
        <w:t xml:space="preserve"> However, this is </w:t>
      </w:r>
      <w:r w:rsidR="250E099E" w:rsidRPr="1F8FDD16">
        <w:rPr>
          <w:rFonts w:eastAsiaTheme="minorEastAsia"/>
          <w:b/>
          <w:bCs/>
          <w:sz w:val="20"/>
          <w:szCs w:val="20"/>
          <w:lang w:val="en-GB"/>
        </w:rPr>
        <w:t>an essential</w:t>
      </w:r>
      <w:r w:rsidR="2AA561B3" w:rsidRPr="1F8FDD16">
        <w:rPr>
          <w:rFonts w:eastAsiaTheme="minorEastAsia"/>
          <w:b/>
          <w:bCs/>
          <w:sz w:val="20"/>
          <w:szCs w:val="20"/>
          <w:lang w:val="en-GB"/>
        </w:rPr>
        <w:t xml:space="preserve"> </w:t>
      </w:r>
      <w:r w:rsidR="6DEE3B59" w:rsidRPr="1F8FDD16">
        <w:rPr>
          <w:rFonts w:eastAsiaTheme="minorEastAsia"/>
          <w:b/>
          <w:bCs/>
          <w:sz w:val="20"/>
          <w:szCs w:val="20"/>
          <w:lang w:val="en-GB"/>
        </w:rPr>
        <w:t>task,</w:t>
      </w:r>
      <w:r w:rsidR="2AA561B3" w:rsidRPr="1F8FDD16">
        <w:rPr>
          <w:rFonts w:eastAsiaTheme="minorEastAsia"/>
          <w:b/>
          <w:bCs/>
          <w:sz w:val="20"/>
          <w:szCs w:val="20"/>
          <w:lang w:val="en-GB"/>
        </w:rPr>
        <w:t xml:space="preserve"> so </w:t>
      </w:r>
      <w:r w:rsidR="01907F36" w:rsidRPr="1F8FDD16">
        <w:rPr>
          <w:rFonts w:eastAsiaTheme="minorEastAsia"/>
          <w:b/>
          <w:bCs/>
          <w:sz w:val="20"/>
          <w:szCs w:val="20"/>
          <w:lang w:val="en-GB"/>
        </w:rPr>
        <w:t xml:space="preserve">it </w:t>
      </w:r>
      <w:r w:rsidR="2AA561B3" w:rsidRPr="1F8FDD16">
        <w:rPr>
          <w:rFonts w:eastAsiaTheme="minorEastAsia"/>
          <w:b/>
          <w:bCs/>
          <w:sz w:val="20"/>
          <w:szCs w:val="20"/>
          <w:lang w:val="en-GB"/>
        </w:rPr>
        <w:t>need</w:t>
      </w:r>
      <w:r w:rsidR="1492DB4E" w:rsidRPr="1F8FDD16">
        <w:rPr>
          <w:rFonts w:eastAsiaTheme="minorEastAsia"/>
          <w:b/>
          <w:bCs/>
          <w:sz w:val="20"/>
          <w:szCs w:val="20"/>
          <w:lang w:val="en-GB"/>
        </w:rPr>
        <w:t>s</w:t>
      </w:r>
      <w:r w:rsidR="2AA561B3" w:rsidRPr="1F8FDD16">
        <w:rPr>
          <w:rFonts w:eastAsiaTheme="minorEastAsia"/>
          <w:b/>
          <w:bCs/>
          <w:sz w:val="20"/>
          <w:szCs w:val="20"/>
          <w:lang w:val="en-GB"/>
        </w:rPr>
        <w:t xml:space="preserve"> to find an offline mechanism to exchange the data to UE and train the model which is place</w:t>
      </w:r>
      <w:r w:rsidR="12C584FA" w:rsidRPr="1F8FDD16">
        <w:rPr>
          <w:rFonts w:eastAsiaTheme="minorEastAsia"/>
          <w:b/>
          <w:bCs/>
          <w:sz w:val="20"/>
          <w:szCs w:val="20"/>
          <w:lang w:val="en-GB"/>
        </w:rPr>
        <w:t xml:space="preserve">d at </w:t>
      </w:r>
      <w:r w:rsidR="7BF513FB" w:rsidRPr="1F8FDD16">
        <w:rPr>
          <w:rFonts w:eastAsiaTheme="minorEastAsia"/>
          <w:b/>
          <w:bCs/>
          <w:sz w:val="20"/>
          <w:szCs w:val="20"/>
          <w:lang w:val="en-GB"/>
        </w:rPr>
        <w:t xml:space="preserve">the </w:t>
      </w:r>
      <w:r w:rsidR="12C584FA" w:rsidRPr="1F8FDD16">
        <w:rPr>
          <w:rFonts w:eastAsiaTheme="minorEastAsia"/>
          <w:b/>
          <w:bCs/>
          <w:sz w:val="20"/>
          <w:szCs w:val="20"/>
          <w:lang w:val="en-GB"/>
        </w:rPr>
        <w:t xml:space="preserve">UE. </w:t>
      </w:r>
      <w:r w:rsidR="2D9FB904" w:rsidRPr="1F8FDD16">
        <w:rPr>
          <w:rFonts w:eastAsiaTheme="minorEastAsia"/>
          <w:b/>
          <w:bCs/>
          <w:sz w:val="20"/>
          <w:szCs w:val="20"/>
          <w:lang w:val="en-GB"/>
        </w:rPr>
        <w:t xml:space="preserve">The same is applicable for options 4-2 and 4-3. </w:t>
      </w:r>
    </w:p>
    <w:p w14:paraId="1E72C814" w14:textId="5DC3D354" w:rsidR="00687B1C" w:rsidRPr="00F10925" w:rsidRDefault="00687B1C" w:rsidP="2CD3AD3F">
      <w:pPr>
        <w:suppressAutoHyphens w:val="0"/>
        <w:spacing w:before="120" w:after="120" w:line="240" w:lineRule="auto"/>
        <w:jc w:val="left"/>
        <w:rPr>
          <w:rFonts w:eastAsiaTheme="minorEastAsia"/>
          <w:sz w:val="22"/>
          <w:szCs w:val="22"/>
        </w:rPr>
      </w:pPr>
    </w:p>
    <w:p w14:paraId="6CCDC70C" w14:textId="4FBFF55F" w:rsidR="00687B1C" w:rsidRPr="00F10925" w:rsidRDefault="00687B1C" w:rsidP="009047EC">
      <w:pPr>
        <w:rPr>
          <w:b/>
          <w:bCs/>
        </w:rPr>
      </w:pPr>
    </w:p>
    <w:p w14:paraId="736D0E85" w14:textId="77777777" w:rsidR="00687B1C" w:rsidRPr="00F10925" w:rsidRDefault="00A544FB">
      <w:r w:rsidRPr="00F10925">
        <w:tab/>
      </w:r>
    </w:p>
    <w:p w14:paraId="39D306FE" w14:textId="77777777"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Pr="00F10925" w:rsidRDefault="00A544FB" w:rsidP="00396CBB">
      <w:pPr>
        <w:spacing w:before="120"/>
      </w:pPr>
      <w:r>
        <w:t>The following observation proposals are made in this contribution:</w:t>
      </w:r>
    </w:p>
    <w:p w14:paraId="0CAF6EA7" w14:textId="54D7C9B7" w:rsidR="00396CBB" w:rsidRPr="00A44CBE" w:rsidRDefault="00396CBB" w:rsidP="2CD3AD3F">
      <w:pPr>
        <w:spacing w:before="120"/>
      </w:pPr>
      <w:r w:rsidRPr="00A44CBE">
        <w:rPr>
          <w:b/>
          <w:bCs/>
        </w:rPr>
        <w:t>Proposal</w:t>
      </w:r>
      <w:r w:rsidR="007C3CAE" w:rsidRPr="00A44CBE">
        <w:rPr>
          <w:b/>
          <w:bCs/>
        </w:rPr>
        <w:t xml:space="preserve"> 1</w:t>
      </w:r>
      <w:r w:rsidRPr="00A44CBE">
        <w:rPr>
          <w:b/>
          <w:bCs/>
        </w:rPr>
        <w:t>: For the EVM of temporal domain CSI compression Case 2, consider the following assumptions for the CSI generation part and CSI reconstruction part, respectively:</w:t>
      </w:r>
    </w:p>
    <w:p w14:paraId="4134A488" w14:textId="77777777" w:rsidR="00396CBB" w:rsidRPr="00A44CBE" w:rsidRDefault="00396CBB" w:rsidP="007C3CAE">
      <w:pPr>
        <w:pStyle w:val="ListParagraph"/>
        <w:numPr>
          <w:ilvl w:val="0"/>
          <w:numId w:val="34"/>
        </w:numPr>
        <w:suppressAutoHyphens w:val="0"/>
        <w:spacing w:before="120" w:after="120" w:line="360" w:lineRule="auto"/>
        <w:rPr>
          <w:b/>
        </w:rPr>
      </w:pPr>
      <w:r w:rsidRPr="00A44CBE">
        <w:rPr>
          <w:b/>
        </w:rPr>
        <w:t xml:space="preserve">CSI </w:t>
      </w:r>
      <w:r w:rsidRPr="00A44CBE">
        <w:rPr>
          <w:rFonts w:eastAsiaTheme="minorEastAsia"/>
          <w:b/>
        </w:rPr>
        <w:t>generation</w:t>
      </w:r>
      <w:r w:rsidRPr="00A44CBE">
        <w:rPr>
          <w:b/>
        </w:rPr>
        <w:t xml:space="preserve"> part at t=T:</w:t>
      </w:r>
      <w:r w:rsidRPr="00A44CBE">
        <w:rPr>
          <w:rFonts w:eastAsiaTheme="minorEastAsia"/>
          <w:color w:val="000000" w:themeColor="text1"/>
          <w:kern w:val="24"/>
        </w:rPr>
        <w:t xml:space="preserve"> </w:t>
      </w:r>
    </w:p>
    <w:p w14:paraId="1B98C129" w14:textId="7BCA0EB4" w:rsidR="00396CBB" w:rsidRPr="00A44CBE" w:rsidRDefault="00396CBB" w:rsidP="007C3CAE">
      <w:pPr>
        <w:pStyle w:val="ListParagraph"/>
        <w:numPr>
          <w:ilvl w:val="0"/>
          <w:numId w:val="35"/>
        </w:numPr>
        <w:suppressAutoHyphens w:val="0"/>
        <w:spacing w:before="120" w:line="360" w:lineRule="auto"/>
        <w:rPr>
          <w:b/>
          <w:bCs/>
          <w:sz w:val="20"/>
          <w:szCs w:val="20"/>
          <w:lang w:val="en-GB"/>
        </w:rPr>
      </w:pPr>
      <w:r w:rsidRPr="00A44CBE">
        <w:rPr>
          <w:b/>
          <w:bCs/>
          <w:sz w:val="20"/>
          <w:szCs w:val="20"/>
          <w:lang w:val="en-GB"/>
        </w:rPr>
        <w:t>Model input: Predicted CSI for the current slot (</w:t>
      </w:r>
      <m:oMath>
        <m:sSub>
          <m:sSubPr>
            <m:ctrlPr>
              <w:rPr>
                <w:rFonts w:ascii="Cambria Math" w:hAnsi="Cambria Math"/>
                <w:b/>
                <w:sz w:val="20"/>
                <w:szCs w:val="20"/>
                <w:lang w:val="en-GB"/>
              </w:rPr>
            </m:ctrlPr>
          </m:sSubPr>
          <m:e>
            <m:r>
              <m:rPr>
                <m:sty m:val="b"/>
              </m:rPr>
              <w:rPr>
                <w:rFonts w:ascii="Cambria Math" w:hAnsi="Cambria Math"/>
                <w:sz w:val="20"/>
                <w:szCs w:val="20"/>
                <w:lang w:val="en-GB"/>
              </w:rPr>
              <m:t>V</m:t>
            </m:r>
          </m:e>
          <m:sub>
            <m:r>
              <m:rPr>
                <m:sty m:val="b"/>
              </m:rPr>
              <w:rPr>
                <w:rFonts w:ascii="Cambria Math" w:hAnsi="Cambria Math"/>
                <w:sz w:val="20"/>
                <w:szCs w:val="20"/>
                <w:lang w:val="en-GB"/>
              </w:rPr>
              <m:t>T</m:t>
            </m:r>
          </m:sub>
        </m:sSub>
      </m:oMath>
      <w:r w:rsidRPr="00A44CBE">
        <w:rPr>
          <w:b/>
          <w:bCs/>
          <w:sz w:val="20"/>
          <w:szCs w:val="20"/>
          <w:lang w:val="en-GB"/>
        </w:rPr>
        <w:t xml:space="preserve">) (it is not necessarily </w:t>
      </w:r>
      <w:r w:rsidR="007C3CAE" w:rsidRPr="00A44CBE">
        <w:rPr>
          <w:b/>
          <w:sz w:val="20"/>
          <w:szCs w:val="20"/>
          <w:lang w:val="en-GB"/>
        </w:rPr>
        <w:t>needed</w:t>
      </w:r>
      <w:r w:rsidRPr="00A44CBE">
        <w:rPr>
          <w:b/>
          <w:bCs/>
          <w:sz w:val="20"/>
          <w:szCs w:val="20"/>
          <w:lang w:val="en-GB"/>
        </w:rPr>
        <w:t xml:space="preserve"> to be from the current slot) (</w:t>
      </w:r>
      <m:oMath>
        <m:sSub>
          <m:sSubPr>
            <m:ctrlPr>
              <w:rPr>
                <w:rFonts w:ascii="Cambria Math" w:hAnsi="Cambria Math"/>
                <w:b/>
                <w:sz w:val="20"/>
                <w:szCs w:val="20"/>
                <w:lang w:val="en-GB"/>
              </w:rPr>
            </m:ctrlPr>
          </m:sSubPr>
          <m:e>
            <m:r>
              <m:rPr>
                <m:sty m:val="b"/>
              </m:rPr>
              <w:rPr>
                <w:rFonts w:ascii="Cambria Math" w:hAnsi="Cambria Math"/>
                <w:sz w:val="20"/>
                <w:szCs w:val="20"/>
                <w:lang w:val="en-GB"/>
              </w:rPr>
              <m:t>W</m:t>
            </m:r>
          </m:e>
          <m:sub>
            <m:r>
              <m:rPr>
                <m:sty m:val="b"/>
              </m:rPr>
              <w:rPr>
                <w:rFonts w:ascii="Cambria Math" w:hAnsi="Cambria Math"/>
                <w:sz w:val="20"/>
                <w:szCs w:val="20"/>
                <w:lang w:val="en-GB"/>
              </w:rPr>
              <m:t>T-1</m:t>
            </m:r>
          </m:sub>
        </m:sSub>
      </m:oMath>
      <w:r w:rsidRPr="00A44CBE">
        <w:rPr>
          <w:b/>
          <w:bCs/>
          <w:sz w:val="20"/>
          <w:szCs w:val="20"/>
          <w:lang w:val="en-GB"/>
        </w:rPr>
        <w:t>)  from the previous time slots at UE.</w:t>
      </w:r>
    </w:p>
    <w:p w14:paraId="4E370DDF" w14:textId="3BA7EF7D" w:rsidR="00396CBB" w:rsidRPr="00A44CBE" w:rsidRDefault="00396CBB" w:rsidP="007C3CAE">
      <w:pPr>
        <w:pStyle w:val="ListParagraph"/>
        <w:numPr>
          <w:ilvl w:val="0"/>
          <w:numId w:val="35"/>
        </w:numPr>
        <w:suppressAutoHyphens w:val="0"/>
        <w:spacing w:before="120" w:line="360" w:lineRule="auto"/>
        <w:rPr>
          <w:b/>
          <w:bCs/>
          <w:sz w:val="20"/>
          <w:szCs w:val="20"/>
          <w:lang w:val="en-GB"/>
        </w:rPr>
      </w:pPr>
      <w:r w:rsidRPr="00A44CBE">
        <w:rPr>
          <w:b/>
          <w:bCs/>
          <w:sz w:val="20"/>
          <w:szCs w:val="20"/>
          <w:lang w:val="en-GB"/>
        </w:rPr>
        <w:t>Model output:</w:t>
      </w:r>
      <w:r w:rsidRPr="00A44CBE">
        <w:rPr>
          <w:b/>
        </w:rPr>
        <w:t xml:space="preserve"> </w:t>
      </w:r>
      <w:r w:rsidRPr="00A44CBE">
        <w:rPr>
          <w:b/>
          <w:bCs/>
          <w:sz w:val="20"/>
          <w:szCs w:val="20"/>
          <w:lang w:val="en-GB"/>
        </w:rPr>
        <w:t>CSI feedback of the current slot (</w:t>
      </w:r>
      <m:oMath>
        <m:sSub>
          <m:sSubPr>
            <m:ctrlPr>
              <w:rPr>
                <w:rFonts w:ascii="Cambria Math" w:hAnsi="Cambria Math"/>
                <w:b/>
                <w:bCs/>
                <w:sz w:val="20"/>
                <w:szCs w:val="20"/>
                <w:lang w:val="en-GB"/>
              </w:rPr>
            </m:ctrlPr>
          </m:sSubPr>
          <m:e>
            <m:r>
              <m:rPr>
                <m:sty m:val="b"/>
              </m:rPr>
              <w:rPr>
                <w:rFonts w:ascii="Cambria Math" w:hAnsi="Cambria Math"/>
                <w:sz w:val="20"/>
                <w:szCs w:val="20"/>
                <w:lang w:val="en-GB"/>
              </w:rPr>
              <m:t>V</m:t>
            </m:r>
          </m:e>
          <m:sub>
            <m:r>
              <m:rPr>
                <m:sty m:val="b"/>
              </m:rPr>
              <w:rPr>
                <w:rFonts w:ascii="Cambria Math" w:hAnsi="Cambria Math"/>
                <w:sz w:val="20"/>
                <w:szCs w:val="20"/>
                <w:lang w:val="en-GB"/>
              </w:rPr>
              <m:t>ET</m:t>
            </m:r>
          </m:sub>
        </m:sSub>
      </m:oMath>
      <w:r w:rsidRPr="00A44CBE">
        <w:rPr>
          <w:b/>
          <w:bCs/>
          <w:sz w:val="20"/>
          <w:szCs w:val="20"/>
          <w:lang w:val="en-GB"/>
        </w:rPr>
        <w:t>) can be passed to AI-based quantizer to get quantized bit of sequence (</w:t>
      </w:r>
      <m:oMath>
        <m:sSub>
          <m:sSubPr>
            <m:ctrlPr>
              <w:rPr>
                <w:rFonts w:ascii="Cambria Math" w:hAnsi="Cambria Math"/>
                <w:b/>
                <w:bCs/>
                <w:sz w:val="20"/>
                <w:szCs w:val="20"/>
                <w:lang w:val="en-GB"/>
              </w:rPr>
            </m:ctrlPr>
          </m:sSubPr>
          <m:e>
            <m:r>
              <m:rPr>
                <m:sty m:val="b"/>
              </m:rPr>
              <w:rPr>
                <w:rFonts w:ascii="Cambria Math" w:hAnsi="Cambria Math"/>
                <w:sz w:val="20"/>
                <w:szCs w:val="20"/>
                <w:lang w:val="en-GB"/>
              </w:rPr>
              <m:t>V</m:t>
            </m:r>
          </m:e>
          <m:sub>
            <m:r>
              <m:rPr>
                <m:sty m:val="b"/>
              </m:rPr>
              <w:rPr>
                <w:rFonts w:ascii="Cambria Math" w:hAnsi="Cambria Math"/>
                <w:sz w:val="20"/>
                <w:szCs w:val="20"/>
                <w:lang w:val="en-GB"/>
              </w:rPr>
              <m:t>QT</m:t>
            </m:r>
          </m:sub>
        </m:sSub>
      </m:oMath>
      <w:r w:rsidRPr="00A44CBE">
        <w:rPr>
          <w:b/>
          <w:bCs/>
          <w:sz w:val="20"/>
          <w:szCs w:val="20"/>
          <w:lang w:val="en-GB"/>
        </w:rPr>
        <w:t>).</w:t>
      </w:r>
    </w:p>
    <w:p w14:paraId="311C04E5" w14:textId="77777777" w:rsidR="00396CBB" w:rsidRPr="00A44CBE" w:rsidRDefault="00396CBB" w:rsidP="007C3CAE">
      <w:pPr>
        <w:pStyle w:val="ListParagraph"/>
        <w:numPr>
          <w:ilvl w:val="0"/>
          <w:numId w:val="34"/>
        </w:numPr>
        <w:suppressAutoHyphens w:val="0"/>
        <w:spacing w:before="120" w:after="120" w:line="360" w:lineRule="auto"/>
        <w:rPr>
          <w:b/>
          <w:bCs/>
          <w:sz w:val="20"/>
          <w:szCs w:val="20"/>
          <w:lang w:val="en-GB"/>
        </w:rPr>
      </w:pPr>
      <w:r w:rsidRPr="00A44CBE">
        <w:rPr>
          <w:b/>
          <w:bCs/>
          <w:sz w:val="20"/>
          <w:szCs w:val="20"/>
          <w:lang w:val="en-GB"/>
        </w:rPr>
        <w:t xml:space="preserve">CSI </w:t>
      </w:r>
      <w:r w:rsidRPr="00A44CBE">
        <w:rPr>
          <w:rFonts w:eastAsiaTheme="minorEastAsia"/>
          <w:b/>
          <w:bCs/>
          <w:sz w:val="20"/>
          <w:szCs w:val="20"/>
          <w:lang w:val="en-GB"/>
        </w:rPr>
        <w:t>reconstruction</w:t>
      </w:r>
      <w:r w:rsidRPr="00A44CBE">
        <w:rPr>
          <w:b/>
          <w:bCs/>
          <w:sz w:val="20"/>
          <w:szCs w:val="20"/>
          <w:lang w:val="en-GB"/>
        </w:rPr>
        <w:t xml:space="preserve"> part at t=T+∂ (where ∂ is an uplink latency)</w:t>
      </w:r>
    </w:p>
    <w:p w14:paraId="1AF499B7" w14:textId="27BC7CAB" w:rsidR="00396CBB" w:rsidRPr="00A44CBE" w:rsidRDefault="00396CBB" w:rsidP="007C3CAE">
      <w:pPr>
        <w:pStyle w:val="ListParagraph"/>
        <w:numPr>
          <w:ilvl w:val="0"/>
          <w:numId w:val="36"/>
        </w:numPr>
        <w:suppressAutoHyphens w:val="0"/>
        <w:spacing w:before="120" w:line="360" w:lineRule="auto"/>
        <w:rPr>
          <w:b/>
          <w:bCs/>
          <w:sz w:val="20"/>
          <w:szCs w:val="20"/>
          <w:lang w:val="en-GB"/>
        </w:rPr>
      </w:pPr>
      <w:r w:rsidRPr="00A44CBE">
        <w:rPr>
          <w:b/>
          <w:bCs/>
          <w:sz w:val="20"/>
          <w:szCs w:val="20"/>
          <w:lang w:val="en-GB"/>
        </w:rPr>
        <w:t>Model input: CSI feedback (</w:t>
      </w:r>
      <m:oMath>
        <m:sSub>
          <m:sSubPr>
            <m:ctrlPr>
              <w:rPr>
                <w:rFonts w:ascii="Cambria Math" w:hAnsi="Cambria Math"/>
                <w:b/>
                <w:sz w:val="20"/>
                <w:szCs w:val="20"/>
                <w:lang w:val="en-GB"/>
              </w:rPr>
            </m:ctrlPr>
          </m:sSubPr>
          <m:e>
            <m:r>
              <m:rPr>
                <m:sty m:val="b"/>
              </m:rPr>
              <w:rPr>
                <w:rFonts w:ascii="Cambria Math" w:hAnsi="Cambria Math"/>
                <w:sz w:val="20"/>
                <w:szCs w:val="20"/>
                <w:lang w:val="en-GB"/>
              </w:rPr>
              <m:t>V</m:t>
            </m:r>
          </m:e>
          <m:sub>
            <m:r>
              <m:rPr>
                <m:sty m:val="b"/>
              </m:rPr>
              <w:rPr>
                <w:rFonts w:ascii="Cambria Math" w:hAnsi="Cambria Math"/>
                <w:sz w:val="20"/>
                <w:szCs w:val="20"/>
                <w:lang w:val="en-GB"/>
              </w:rPr>
              <m:t>QT+∂</m:t>
            </m:r>
          </m:sub>
        </m:sSub>
      </m:oMath>
      <w:r w:rsidRPr="00A44CBE">
        <w:rPr>
          <w:b/>
          <w:bCs/>
          <w:sz w:val="20"/>
          <w:szCs w:val="20"/>
          <w:lang w:val="en-GB"/>
        </w:rPr>
        <w:t>) of the current slot at NW will be passed to AI-based d-quantizer to get the floating-point values which will again be passed to decoder along with accumulated CSI information (</w:t>
      </w:r>
      <m:oMath>
        <m:sSubSup>
          <m:sSubSupPr>
            <m:ctrlPr>
              <w:rPr>
                <w:rFonts w:ascii="Cambria Math" w:hAnsi="Cambria Math"/>
                <w:b/>
                <w:sz w:val="20"/>
                <w:szCs w:val="20"/>
                <w:lang w:val="en-GB"/>
              </w:rPr>
            </m:ctrlPr>
          </m:sSubSupPr>
          <m:e>
            <m:r>
              <m:rPr>
                <m:sty m:val="b"/>
              </m:rPr>
              <w:rPr>
                <w:rFonts w:ascii="Cambria Math" w:hAnsi="Cambria Math"/>
                <w:sz w:val="20"/>
                <w:szCs w:val="20"/>
                <w:lang w:val="en-GB"/>
              </w:rPr>
              <m:t>W</m:t>
            </m:r>
          </m:e>
          <m:sub>
            <m:r>
              <m:rPr>
                <m:sty m:val="b"/>
              </m:rPr>
              <w:rPr>
                <w:rFonts w:ascii="Cambria Math" w:hAnsi="Cambria Math"/>
                <w:sz w:val="20"/>
                <w:szCs w:val="20"/>
                <w:lang w:val="en-GB"/>
              </w:rPr>
              <m:t>T-1+∂</m:t>
            </m:r>
          </m:sub>
          <m:sup>
            <m:r>
              <m:rPr>
                <m:sty m:val="b"/>
              </m:rPr>
              <w:rPr>
                <w:rFonts w:ascii="Cambria Math" w:hAnsi="Cambria Math"/>
                <w:sz w:val="20"/>
                <w:szCs w:val="20"/>
                <w:lang w:val="en-GB"/>
              </w:rPr>
              <m:t>'</m:t>
            </m:r>
          </m:sup>
        </m:sSubSup>
      </m:oMath>
      <w:r w:rsidRPr="00A44CBE">
        <w:rPr>
          <w:b/>
          <w:bCs/>
          <w:sz w:val="20"/>
          <w:szCs w:val="20"/>
          <w:lang w:val="en-GB"/>
        </w:rPr>
        <w:t xml:space="preserve">) from the last time instance (T-1+∂)  </w:t>
      </w:r>
    </w:p>
    <w:p w14:paraId="34B9B0C3" w14:textId="652C3679" w:rsidR="00396CBB" w:rsidRPr="00A44CBE" w:rsidRDefault="00396CBB" w:rsidP="007C3CAE">
      <w:pPr>
        <w:pStyle w:val="ListParagraph"/>
        <w:numPr>
          <w:ilvl w:val="0"/>
          <w:numId w:val="36"/>
        </w:numPr>
        <w:suppressAutoHyphens w:val="0"/>
        <w:spacing w:before="120" w:line="360" w:lineRule="auto"/>
        <w:rPr>
          <w:b/>
          <w:bCs/>
          <w:lang w:val="en-GB"/>
        </w:rPr>
      </w:pPr>
      <w:r w:rsidRPr="00A44CBE">
        <w:rPr>
          <w:b/>
          <w:bCs/>
          <w:sz w:val="20"/>
          <w:szCs w:val="20"/>
          <w:lang w:val="en-GB"/>
        </w:rPr>
        <w:t>Model output: Recovery CSI of the current slot (</w:t>
      </w:r>
      <m:oMath>
        <m:sSub>
          <m:sSubPr>
            <m:ctrlPr>
              <w:rPr>
                <w:rFonts w:ascii="Cambria Math" w:hAnsi="Cambria Math"/>
                <w:b/>
                <w:bCs/>
                <w:sz w:val="20"/>
                <w:szCs w:val="20"/>
                <w:lang w:val="en-GB"/>
              </w:rPr>
            </m:ctrlPr>
          </m:sSubPr>
          <m:e>
            <m:acc>
              <m:accPr>
                <m:chr m:val="̃"/>
                <m:ctrlPr>
                  <w:rPr>
                    <w:rFonts w:ascii="Cambria Math" w:hAnsi="Cambria Math"/>
                    <w:b/>
                    <w:bCs/>
                    <w:sz w:val="20"/>
                    <w:szCs w:val="20"/>
                    <w:lang w:val="en-GB"/>
                  </w:rPr>
                </m:ctrlPr>
              </m:accPr>
              <m:e>
                <m:r>
                  <m:rPr>
                    <m:sty m:val="b"/>
                  </m:rPr>
                  <w:rPr>
                    <w:rFonts w:ascii="Cambria Math" w:hAnsi="Cambria Math"/>
                    <w:sz w:val="20"/>
                    <w:szCs w:val="20"/>
                    <w:lang w:val="en-GB"/>
                  </w:rPr>
                  <m:t>V</m:t>
                </m:r>
              </m:e>
            </m:acc>
          </m:e>
          <m:sub>
            <m:r>
              <m:rPr>
                <m:sty m:val="b"/>
              </m:rPr>
              <w:rPr>
                <w:rFonts w:ascii="Cambria Math" w:hAnsi="Cambria Math"/>
                <w:sz w:val="20"/>
                <w:szCs w:val="20"/>
                <w:lang w:val="en-GB"/>
              </w:rPr>
              <m:t>T+∂</m:t>
            </m:r>
          </m:sub>
        </m:sSub>
      </m:oMath>
      <w:r w:rsidRPr="00A44CBE">
        <w:rPr>
          <w:b/>
          <w:bCs/>
          <w:sz w:val="20"/>
          <w:szCs w:val="20"/>
          <w:lang w:val="en-GB"/>
        </w:rPr>
        <w:t>) and accumulated CSI information for the next time instance (</w:t>
      </w:r>
      <m:oMath>
        <m:sSubSup>
          <m:sSubSupPr>
            <m:ctrlPr>
              <w:rPr>
                <w:rFonts w:ascii="Cambria Math" w:hAnsi="Cambria Math"/>
                <w:b/>
                <w:bCs/>
                <w:sz w:val="20"/>
                <w:szCs w:val="20"/>
                <w:lang w:val="en-GB"/>
              </w:rPr>
            </m:ctrlPr>
          </m:sSubSupPr>
          <m:e>
            <m:r>
              <m:rPr>
                <m:sty m:val="b"/>
              </m:rPr>
              <w:rPr>
                <w:rFonts w:ascii="Cambria Math" w:hAnsi="Cambria Math"/>
                <w:sz w:val="20"/>
                <w:szCs w:val="20"/>
                <w:lang w:val="en-GB"/>
              </w:rPr>
              <m:t>W</m:t>
            </m:r>
          </m:e>
          <m:sub>
            <m:r>
              <m:rPr>
                <m:sty m:val="b"/>
              </m:rPr>
              <w:rPr>
                <w:rFonts w:ascii="Cambria Math" w:hAnsi="Cambria Math"/>
                <w:sz w:val="20"/>
                <w:szCs w:val="20"/>
                <w:lang w:val="en-GB"/>
              </w:rPr>
              <m:t>T+∂</m:t>
            </m:r>
          </m:sub>
          <m:sup>
            <m:r>
              <m:rPr>
                <m:sty m:val="b"/>
              </m:rPr>
              <w:rPr>
                <w:rFonts w:ascii="Cambria Math" w:hAnsi="Cambria Math"/>
                <w:sz w:val="20"/>
                <w:szCs w:val="20"/>
                <w:lang w:val="en-GB"/>
              </w:rPr>
              <m:t>'</m:t>
            </m:r>
          </m:sup>
        </m:sSubSup>
      </m:oMath>
      <w:r w:rsidRPr="00A44CBE">
        <w:rPr>
          <w:b/>
          <w:bCs/>
          <w:sz w:val="20"/>
          <w:szCs w:val="20"/>
          <w:lang w:val="en-GB"/>
        </w:rPr>
        <w:t>).</w:t>
      </w:r>
    </w:p>
    <w:p w14:paraId="1C753245" w14:textId="52BEF3EB" w:rsidR="00396CBB" w:rsidRDefault="00396CBB" w:rsidP="1F8FDD16">
      <w:pPr>
        <w:rPr>
          <w:b/>
          <w:i/>
          <w:sz w:val="24"/>
          <w:szCs w:val="24"/>
        </w:rPr>
      </w:pPr>
    </w:p>
    <w:p w14:paraId="6FF5167F" w14:textId="77777777" w:rsidR="004413CC" w:rsidRPr="00A44CBE" w:rsidRDefault="004413CC" w:rsidP="004413CC">
      <w:pPr>
        <w:rPr>
          <w:b/>
          <w:bCs/>
        </w:rPr>
      </w:pPr>
      <w:r w:rsidRPr="1F8FDD16">
        <w:rPr>
          <w:rFonts w:eastAsiaTheme="minorEastAsia"/>
          <w:b/>
          <w:bCs/>
        </w:rPr>
        <w:t>Proposal 2:</w:t>
      </w:r>
      <w:r w:rsidRPr="1F8FDD16">
        <w:rPr>
          <w:b/>
          <w:bCs/>
        </w:rPr>
        <w:t xml:space="preserve"> Consider a missing rate (e.g., 10%) for each individual CSI report occasion to model UCI loss in case 1 and case 5.</w:t>
      </w:r>
    </w:p>
    <w:p w14:paraId="426138DB" w14:textId="77777777" w:rsidR="004413CC" w:rsidRPr="00A44CBE" w:rsidRDefault="004413CC" w:rsidP="004413CC">
      <w:pPr>
        <w:suppressAutoHyphens w:val="0"/>
        <w:spacing w:before="120" w:after="120" w:line="240" w:lineRule="auto"/>
      </w:pPr>
      <w:r w:rsidRPr="1F8FDD16">
        <w:rPr>
          <w:rFonts w:eastAsiaTheme="minorEastAsia"/>
          <w:b/>
          <w:bCs/>
        </w:rPr>
        <w:t xml:space="preserve">Proposal 3: </w:t>
      </w:r>
      <w:r w:rsidRPr="1F8FDD16">
        <w:rPr>
          <w:b/>
          <w:bCs/>
        </w:rPr>
        <w:t>Consider the following as an inter-vendor complexity and feasibility for Option 3a-1/5a-1: Model exchange is required for both CSI generation and CSI reconstruction, so for CSI generation, parameters exchanged are preferred compared to the model exchange.</w:t>
      </w:r>
      <w:r>
        <w:t xml:space="preserve">  </w:t>
      </w:r>
    </w:p>
    <w:p w14:paraId="26CEFA8F" w14:textId="77777777" w:rsidR="004413CC" w:rsidRPr="00A44CBE" w:rsidRDefault="004413CC" w:rsidP="1F8FDD16">
      <w:pPr>
        <w:pStyle w:val="ListParagraph"/>
        <w:suppressAutoHyphens w:val="0"/>
        <w:spacing w:before="120" w:after="120" w:line="240" w:lineRule="auto"/>
        <w:ind w:left="568"/>
        <w:rPr>
          <w:rFonts w:eastAsiaTheme="minorEastAsia"/>
          <w:lang w:val="en-GB"/>
        </w:rPr>
      </w:pPr>
    </w:p>
    <w:p w14:paraId="6D6F00FC" w14:textId="20C1CAD4" w:rsidR="004413CC" w:rsidRPr="00A44CBE" w:rsidRDefault="004413CC" w:rsidP="1F8FDD16">
      <w:pPr>
        <w:suppressAutoHyphens w:val="0"/>
        <w:spacing w:before="120" w:after="120" w:line="240" w:lineRule="auto"/>
        <w:jc w:val="left"/>
        <w:rPr>
          <w:rFonts w:eastAsiaTheme="minorEastAsia"/>
          <w:b/>
          <w:bCs/>
        </w:rPr>
      </w:pPr>
      <w:r w:rsidRPr="1F8FDD16">
        <w:rPr>
          <w:rFonts w:eastAsiaTheme="minorEastAsia"/>
          <w:b/>
          <w:bCs/>
        </w:rPr>
        <w:t>Proposal 4:</w:t>
      </w:r>
      <w:r w:rsidRPr="1F8FDD16">
        <w:rPr>
          <w:rFonts w:eastAsiaTheme="minorEastAsia"/>
        </w:rPr>
        <w:t xml:space="preserve"> </w:t>
      </w:r>
      <w:r w:rsidRPr="1F8FDD16">
        <w:rPr>
          <w:rFonts w:eastAsiaTheme="minorEastAsia"/>
          <w:b/>
          <w:bCs/>
        </w:rPr>
        <w:t>Consider the following as an inter-vendor complexity and feasibility for option 3a-2/5a-2</w:t>
      </w:r>
      <w:r w:rsidR="00E8155C" w:rsidRPr="1F8FDD16">
        <w:rPr>
          <w:rFonts w:eastAsiaTheme="minorEastAsia"/>
          <w:b/>
          <w:bCs/>
        </w:rPr>
        <w:t>:</w:t>
      </w:r>
    </w:p>
    <w:p w14:paraId="5685B6DC" w14:textId="77777777" w:rsidR="004413CC" w:rsidRPr="00A82AB3" w:rsidRDefault="004413CC" w:rsidP="1F8FDD16">
      <w:pPr>
        <w:pStyle w:val="ListParagraph"/>
        <w:suppressAutoHyphens w:val="0"/>
        <w:spacing w:before="120" w:after="120" w:line="240" w:lineRule="auto"/>
        <w:ind w:left="420"/>
        <w:jc w:val="left"/>
        <w:rPr>
          <w:rFonts w:eastAsiaTheme="minorEastAsia"/>
          <w:lang w:val="en-GB"/>
        </w:rPr>
      </w:pPr>
    </w:p>
    <w:p w14:paraId="62C504BD" w14:textId="77777777" w:rsidR="004413CC" w:rsidRPr="007C3CAE" w:rsidRDefault="004413CC" w:rsidP="007C3CAE">
      <w:pPr>
        <w:pStyle w:val="ListParagraph"/>
        <w:numPr>
          <w:ilvl w:val="0"/>
          <w:numId w:val="5"/>
        </w:numPr>
        <w:suppressAutoHyphens w:val="0"/>
        <w:spacing w:before="120" w:after="120"/>
        <w:rPr>
          <w:sz w:val="20"/>
          <w:szCs w:val="20"/>
          <w:lang w:val="en-GB"/>
        </w:rPr>
      </w:pPr>
      <w:r w:rsidRPr="007C3CAE">
        <w:rPr>
          <w:rFonts w:eastAsiaTheme="minorEastAsia"/>
          <w:b/>
          <w:sz w:val="20"/>
          <w:szCs w:val="20"/>
          <w:lang w:val="en-GB"/>
        </w:rPr>
        <w:t xml:space="preserve">Option 3a-2/5a-2: Similarly, as in </w:t>
      </w:r>
      <w:r w:rsidRPr="1F8FDD16">
        <w:rPr>
          <w:rFonts w:eastAsiaTheme="minorEastAsia"/>
          <w:b/>
          <w:bCs/>
          <w:sz w:val="20"/>
          <w:szCs w:val="20"/>
          <w:lang w:val="en-GB"/>
        </w:rPr>
        <w:t>Option</w:t>
      </w:r>
      <w:r w:rsidRPr="007C3CAE">
        <w:rPr>
          <w:rFonts w:eastAsiaTheme="minorEastAsia"/>
          <w:b/>
          <w:sz w:val="20"/>
          <w:szCs w:val="20"/>
          <w:lang w:val="en-GB"/>
        </w:rPr>
        <w:t xml:space="preserve"> 3a-1/5a-1, </w:t>
      </w:r>
      <w:r w:rsidRPr="007C3CAE">
        <w:rPr>
          <w:b/>
          <w:sz w:val="20"/>
          <w:szCs w:val="20"/>
          <w:lang w:val="en-GB"/>
        </w:rPr>
        <w:t>parameters exchanged are preferred for CSI reconstruction compared to the model exchange.</w:t>
      </w:r>
      <w:r w:rsidRPr="1F8FDD16">
        <w:rPr>
          <w:sz w:val="20"/>
          <w:szCs w:val="20"/>
          <w:lang w:val="en-GB"/>
        </w:rPr>
        <w:t xml:space="preserve">  </w:t>
      </w:r>
    </w:p>
    <w:p w14:paraId="3B53B94D" w14:textId="77777777" w:rsidR="004413CC" w:rsidRPr="007C3CAE" w:rsidRDefault="004413CC" w:rsidP="007C3CAE">
      <w:pPr>
        <w:pStyle w:val="ListParagraph"/>
        <w:suppressAutoHyphens w:val="0"/>
        <w:spacing w:before="120" w:after="120"/>
        <w:ind w:left="420"/>
        <w:rPr>
          <w:sz w:val="20"/>
          <w:szCs w:val="20"/>
          <w:lang w:val="en-GB"/>
        </w:rPr>
      </w:pPr>
    </w:p>
    <w:p w14:paraId="15F8955E" w14:textId="1771A224" w:rsidR="004413CC" w:rsidRPr="00A44CBE" w:rsidRDefault="004413CC" w:rsidP="1F8FDD16">
      <w:pPr>
        <w:pStyle w:val="ListParagraph"/>
        <w:suppressAutoHyphens w:val="0"/>
        <w:spacing w:before="120" w:after="120"/>
        <w:ind w:left="0"/>
        <w:rPr>
          <w:rFonts w:eastAsiaTheme="minorEastAsia"/>
          <w:b/>
          <w:bCs/>
          <w:sz w:val="20"/>
          <w:szCs w:val="20"/>
          <w:lang w:val="en-GB"/>
        </w:rPr>
      </w:pPr>
      <w:r w:rsidRPr="1F8FDD16">
        <w:rPr>
          <w:rFonts w:eastAsiaTheme="minorEastAsia"/>
          <w:b/>
          <w:bCs/>
          <w:sz w:val="20"/>
          <w:szCs w:val="20"/>
          <w:lang w:val="en-GB"/>
        </w:rPr>
        <w:t>Proposal 5: Consider the following as an inter-vendor complexity and feasibility for option 3a-3/5a-3</w:t>
      </w:r>
      <w:r w:rsidR="00E8155C" w:rsidRPr="1F8FDD16">
        <w:rPr>
          <w:rFonts w:eastAsiaTheme="minorEastAsia"/>
          <w:b/>
          <w:bCs/>
          <w:sz w:val="20"/>
          <w:szCs w:val="20"/>
          <w:lang w:val="en-GB"/>
        </w:rPr>
        <w:t>:</w:t>
      </w:r>
    </w:p>
    <w:p w14:paraId="7C86FB2E" w14:textId="77777777" w:rsidR="004413CC" w:rsidRPr="007C3CAE" w:rsidRDefault="004413CC" w:rsidP="1F8FDD16">
      <w:pPr>
        <w:pStyle w:val="ListParagraph"/>
        <w:suppressAutoHyphens w:val="0"/>
        <w:spacing w:before="120" w:after="120"/>
        <w:ind w:left="420"/>
        <w:rPr>
          <w:rFonts w:eastAsiaTheme="minorEastAsia"/>
          <w:b/>
          <w:bCs/>
          <w:sz w:val="20"/>
          <w:szCs w:val="20"/>
          <w:lang w:val="en-GB"/>
        </w:rPr>
      </w:pPr>
    </w:p>
    <w:p w14:paraId="615F1137" w14:textId="77777777" w:rsidR="004413CC" w:rsidRPr="007C3CAE" w:rsidRDefault="004413CC" w:rsidP="1F8FDD16">
      <w:pPr>
        <w:pStyle w:val="ListParagraph"/>
        <w:numPr>
          <w:ilvl w:val="0"/>
          <w:numId w:val="4"/>
        </w:numPr>
        <w:suppressAutoHyphens w:val="0"/>
        <w:spacing w:before="120" w:after="120"/>
        <w:rPr>
          <w:b/>
          <w:sz w:val="20"/>
          <w:szCs w:val="20"/>
          <w:lang w:val="en-GB"/>
        </w:rPr>
      </w:pPr>
      <w:r w:rsidRPr="007C3CAE">
        <w:rPr>
          <w:rFonts w:eastAsiaTheme="minorEastAsia"/>
          <w:b/>
          <w:sz w:val="20"/>
          <w:szCs w:val="20"/>
          <w:lang w:val="en-GB"/>
        </w:rPr>
        <w:t xml:space="preserve">Option 3a-3/5a-3: The model exchange is preferred for both CSI generation and CSI reconstruction, but a standardised reference model is needed for inter-vendor compatibility. </w:t>
      </w:r>
    </w:p>
    <w:p w14:paraId="17244E6A" w14:textId="77777777" w:rsidR="004413CC" w:rsidRPr="007C3CAE" w:rsidRDefault="004413CC" w:rsidP="007C3CAE">
      <w:pPr>
        <w:pStyle w:val="ListParagraph"/>
        <w:suppressAutoHyphens w:val="0"/>
        <w:spacing w:before="120" w:after="120"/>
        <w:ind w:left="420"/>
        <w:rPr>
          <w:sz w:val="20"/>
          <w:szCs w:val="20"/>
          <w:lang w:val="en-GB"/>
        </w:rPr>
      </w:pPr>
    </w:p>
    <w:p w14:paraId="66E0ED68" w14:textId="7D660BF3" w:rsidR="004413CC" w:rsidRPr="00454C43" w:rsidRDefault="004413CC" w:rsidP="007C3CAE">
      <w:pPr>
        <w:spacing w:before="120" w:after="120"/>
        <w:rPr>
          <w:b/>
          <w:bCs/>
        </w:rPr>
      </w:pPr>
      <w:r w:rsidRPr="1F8FDD16">
        <w:rPr>
          <w:b/>
          <w:bCs/>
        </w:rPr>
        <w:t>Proposal 6: Consider the following as an inter-vendor complexity for option 3b</w:t>
      </w:r>
      <w:r w:rsidR="00E8155C" w:rsidRPr="1F8FDD16">
        <w:rPr>
          <w:b/>
          <w:bCs/>
        </w:rPr>
        <w:t>:</w:t>
      </w:r>
    </w:p>
    <w:p w14:paraId="5E0091C3" w14:textId="77777777" w:rsidR="004413CC" w:rsidRPr="007C3CAE" w:rsidRDefault="004413CC" w:rsidP="1F8FDD16">
      <w:pPr>
        <w:pStyle w:val="ListParagraph"/>
        <w:numPr>
          <w:ilvl w:val="0"/>
          <w:numId w:val="3"/>
        </w:numPr>
        <w:suppressAutoHyphens w:val="0"/>
        <w:spacing w:before="120" w:after="120"/>
        <w:rPr>
          <w:b/>
          <w:sz w:val="20"/>
          <w:szCs w:val="20"/>
          <w:lang w:val="en-GB"/>
        </w:rPr>
      </w:pPr>
      <w:r w:rsidRPr="007C3CAE">
        <w:rPr>
          <w:rFonts w:eastAsiaTheme="minorEastAsia"/>
          <w:b/>
          <w:sz w:val="20"/>
          <w:szCs w:val="20"/>
          <w:lang w:val="en-GB"/>
        </w:rPr>
        <w:t>Option 3b:</w:t>
      </w:r>
      <w:r w:rsidRPr="007C3CAE">
        <w:rPr>
          <w:b/>
          <w:sz w:val="20"/>
          <w:szCs w:val="20"/>
          <w:lang w:val="en-GB"/>
        </w:rPr>
        <w:t xml:space="preserve"> The method of exchanging of model/parameter over the air-interface via model transfer/deliver</w:t>
      </w:r>
      <w:r w:rsidRPr="007C3CAE">
        <w:rPr>
          <w:rFonts w:eastAsia="DengXian"/>
          <w:b/>
          <w:sz w:val="20"/>
          <w:szCs w:val="20"/>
          <w:lang w:val="en-GB"/>
        </w:rPr>
        <w:t>y</w:t>
      </w:r>
      <w:r w:rsidRPr="007C3CAE">
        <w:rPr>
          <w:b/>
          <w:sz w:val="20"/>
          <w:szCs w:val="20"/>
          <w:lang w:val="en-GB"/>
        </w:rPr>
        <w:t xml:space="preserve"> Case z4 will be more inter-vendor compatible with extra link overhead compared to 3a/5a. </w:t>
      </w:r>
    </w:p>
    <w:p w14:paraId="56E4BDA8" w14:textId="4EE5776A" w:rsidR="004413CC" w:rsidRPr="00454C43" w:rsidRDefault="004413CC" w:rsidP="007C3CAE">
      <w:pPr>
        <w:spacing w:before="120" w:after="120"/>
      </w:pPr>
      <w:r w:rsidRPr="1F8FDD16">
        <w:rPr>
          <w:b/>
          <w:bCs/>
        </w:rPr>
        <w:t>Proposal 7: Consider the following as an inter-vendor complexity for option 5b</w:t>
      </w:r>
      <w:r w:rsidR="00E8155C" w:rsidRPr="1F8FDD16">
        <w:rPr>
          <w:b/>
          <w:bCs/>
        </w:rPr>
        <w:t>:</w:t>
      </w:r>
    </w:p>
    <w:p w14:paraId="204CAB60" w14:textId="77777777" w:rsidR="004413CC" w:rsidRPr="007C3CAE" w:rsidRDefault="004413CC" w:rsidP="007C3CAE">
      <w:pPr>
        <w:pStyle w:val="ListParagraph"/>
        <w:numPr>
          <w:ilvl w:val="0"/>
          <w:numId w:val="2"/>
        </w:numPr>
        <w:suppressAutoHyphens w:val="0"/>
        <w:spacing w:before="120" w:after="120"/>
        <w:rPr>
          <w:rFonts w:eastAsia="DengXian"/>
          <w:sz w:val="20"/>
          <w:szCs w:val="20"/>
          <w:lang w:val="en-GB"/>
        </w:rPr>
      </w:pPr>
      <w:r w:rsidRPr="007C3CAE">
        <w:rPr>
          <w:b/>
          <w:sz w:val="20"/>
          <w:szCs w:val="20"/>
          <w:lang w:val="en-GB"/>
        </w:rPr>
        <w:t>Option 5b: The method of exchanging over the air interface via model transfer/delivery Case z4, it may not be inter-vendor compatible as the standardised model format may not follow any standard reference model.</w:t>
      </w:r>
      <w:r w:rsidRPr="1F8FDD16">
        <w:rPr>
          <w:sz w:val="20"/>
          <w:szCs w:val="20"/>
          <w:lang w:val="en-GB"/>
        </w:rPr>
        <w:t xml:space="preserve"> </w:t>
      </w:r>
      <w:r w:rsidRPr="1F8FDD16">
        <w:rPr>
          <w:rFonts w:eastAsia="DengXian"/>
          <w:sz w:val="20"/>
          <w:szCs w:val="20"/>
          <w:lang w:val="en-GB"/>
        </w:rPr>
        <w:t xml:space="preserve"> </w:t>
      </w:r>
    </w:p>
    <w:p w14:paraId="38575772" w14:textId="77777777" w:rsidR="004413CC" w:rsidRPr="007C3CAE" w:rsidRDefault="004413CC" w:rsidP="007C3CAE">
      <w:pPr>
        <w:pStyle w:val="ListParagraph"/>
        <w:suppressAutoHyphens w:val="0"/>
        <w:spacing w:before="120" w:after="120"/>
        <w:ind w:left="420"/>
        <w:rPr>
          <w:rFonts w:eastAsia="DengXian"/>
          <w:sz w:val="20"/>
          <w:szCs w:val="20"/>
          <w:lang w:val="en-GB"/>
        </w:rPr>
      </w:pPr>
    </w:p>
    <w:p w14:paraId="03FD16CB" w14:textId="54230D60" w:rsidR="004413CC" w:rsidRPr="00454C43" w:rsidRDefault="004413CC" w:rsidP="007C3CAE">
      <w:pPr>
        <w:spacing w:before="120" w:after="120"/>
        <w:rPr>
          <w:b/>
          <w:bCs/>
        </w:rPr>
      </w:pPr>
      <w:r w:rsidRPr="1F8FDD16">
        <w:rPr>
          <w:b/>
          <w:bCs/>
        </w:rPr>
        <w:t>Proposal 8: Consider the following as an inter-vendor complexity for option 4</w:t>
      </w:r>
      <w:r w:rsidR="00E8155C" w:rsidRPr="1F8FDD16">
        <w:rPr>
          <w:b/>
          <w:bCs/>
        </w:rPr>
        <w:t>:</w:t>
      </w:r>
    </w:p>
    <w:p w14:paraId="1F60229E" w14:textId="77777777" w:rsidR="004413CC" w:rsidRPr="007C3CAE" w:rsidRDefault="004413CC" w:rsidP="1F8FDD16">
      <w:pPr>
        <w:pStyle w:val="ListParagraph"/>
        <w:numPr>
          <w:ilvl w:val="0"/>
          <w:numId w:val="1"/>
        </w:numPr>
        <w:spacing w:beforeLines="30" w:before="72" w:afterLines="30" w:after="72"/>
        <w:rPr>
          <w:rFonts w:eastAsiaTheme="minorEastAsia"/>
          <w:b/>
          <w:sz w:val="20"/>
          <w:szCs w:val="20"/>
          <w:lang w:val="en-GB"/>
        </w:rPr>
      </w:pPr>
      <w:r w:rsidRPr="007C3CAE">
        <w:rPr>
          <w:rFonts w:eastAsiaTheme="minorEastAsia"/>
          <w:b/>
          <w:sz w:val="20"/>
          <w:szCs w:val="20"/>
          <w:lang w:val="en-GB"/>
        </w:rPr>
        <w:t>Option 4-1: Dataset (</w:t>
      </w:r>
      <w:r w:rsidRPr="007C3CAE">
        <w:rPr>
          <w:b/>
          <w:sz w:val="20"/>
          <w:szCs w:val="20"/>
          <w:lang w:val="en-GB"/>
        </w:rPr>
        <w:t>target CSI, CSI feedback</w:t>
      </w:r>
      <w:r w:rsidRPr="007C3CAE">
        <w:rPr>
          <w:rFonts w:eastAsiaTheme="minorEastAsia"/>
          <w:b/>
          <w:sz w:val="20"/>
          <w:szCs w:val="20"/>
          <w:lang w:val="en-GB"/>
        </w:rPr>
        <w:t xml:space="preserve">) exchange from NW side and UE side (despite standardised data/dataset format) over the air interference requires huge link overhead. However, this is an essential task, so it needs to find an offline mechanism to exchange the data to UE and train the model which is placed at the UE. The same is applicable for options 4-2 and 4-3. </w:t>
      </w:r>
    </w:p>
    <w:p w14:paraId="1F43F290" w14:textId="77777777" w:rsidR="00866379" w:rsidRPr="00F10925" w:rsidRDefault="00866379"/>
    <w:p w14:paraId="2102112F" w14:textId="77777777" w:rsidR="002703EE" w:rsidRPr="00F10925" w:rsidRDefault="002703EE"/>
    <w:p w14:paraId="47AFDFCB" w14:textId="77777777" w:rsidR="00687B1C" w:rsidRPr="009429C5" w:rsidRDefault="00A544FB">
      <w:pPr>
        <w:pStyle w:val="Heading1"/>
        <w:numPr>
          <w:ilvl w:val="0"/>
          <w:numId w:val="0"/>
        </w:numPr>
        <w:rPr>
          <w:rFonts w:ascii="Times New Roman" w:hAnsi="Times New Roman"/>
          <w:b/>
          <w:sz w:val="32"/>
          <w:szCs w:val="32"/>
        </w:rPr>
      </w:pPr>
      <w:r w:rsidRPr="009429C5">
        <w:rPr>
          <w:rFonts w:ascii="Times New Roman" w:hAnsi="Times New Roman"/>
          <w:b/>
          <w:sz w:val="32"/>
          <w:szCs w:val="32"/>
        </w:rPr>
        <w:t>References</w:t>
      </w:r>
    </w:p>
    <w:p w14:paraId="41293E65" w14:textId="7ADED588" w:rsidR="00687B1C" w:rsidRPr="009429C5" w:rsidRDefault="00A544FB">
      <w:pPr>
        <w:pStyle w:val="ListParagraph"/>
        <w:numPr>
          <w:ilvl w:val="0"/>
          <w:numId w:val="17"/>
        </w:numPr>
        <w:rPr>
          <w:sz w:val="20"/>
          <w:szCs w:val="20"/>
        </w:rPr>
      </w:pPr>
      <w:r w:rsidRPr="009429C5">
        <w:rPr>
          <w:sz w:val="20"/>
          <w:szCs w:val="20"/>
        </w:rPr>
        <w:t>3GPP TR 38.843</w:t>
      </w:r>
      <w:r w:rsidR="008B409A" w:rsidRPr="009429C5">
        <w:rPr>
          <w:sz w:val="20"/>
          <w:szCs w:val="20"/>
        </w:rPr>
        <w:t>.</w:t>
      </w:r>
    </w:p>
    <w:p w14:paraId="7A570784" w14:textId="1DA05A3F" w:rsidR="00687B1C" w:rsidRPr="009429C5" w:rsidRDefault="008B409A">
      <w:pPr>
        <w:pStyle w:val="ListParagraph"/>
        <w:numPr>
          <w:ilvl w:val="0"/>
          <w:numId w:val="17"/>
        </w:numPr>
        <w:rPr>
          <w:rStyle w:val="Hyperlink"/>
          <w:color w:val="auto"/>
          <w:sz w:val="20"/>
          <w:szCs w:val="20"/>
          <w:u w:val="none"/>
          <w:lang w:val="en-GB"/>
        </w:rPr>
      </w:pPr>
      <w:r w:rsidRPr="009429C5">
        <w:rPr>
          <w:rStyle w:val="Hyperlink"/>
          <w:color w:val="auto"/>
          <w:sz w:val="20"/>
          <w:szCs w:val="20"/>
          <w:u w:val="none"/>
        </w:rPr>
        <w:t>Summary_116b_9.1.3.2_v032</w:t>
      </w:r>
    </w:p>
    <w:p w14:paraId="2DCD2798" w14:textId="46AF0EE0" w:rsidR="00612275" w:rsidRPr="009429C5" w:rsidRDefault="00C1429F" w:rsidP="39980D5D">
      <w:pPr>
        <w:pStyle w:val="ListParagraph"/>
        <w:numPr>
          <w:ilvl w:val="0"/>
          <w:numId w:val="17"/>
        </w:numPr>
        <w:rPr>
          <w:sz w:val="20"/>
          <w:szCs w:val="20"/>
        </w:rPr>
      </w:pPr>
      <w:r w:rsidRPr="009429C5">
        <w:rPr>
          <w:sz w:val="20"/>
          <w:szCs w:val="20"/>
        </w:rPr>
        <w:t>Chair notes RAN#1116bis eom2</w:t>
      </w:r>
    </w:p>
    <w:sectPr w:rsidR="00612275" w:rsidRPr="009429C5">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charset w:val="80"/>
    <w:family w:val="roman"/>
    <w:pitch w:val="default"/>
  </w:font>
  <w:font w:name="Liberation Mono">
    <w:altName w:val="Courier New"/>
    <w:charset w:val="01"/>
    <w:family w:val="roman"/>
    <w:pitch w:val="variable"/>
  </w:font>
  <w:font w:name="OpenSymbol">
    <w:altName w:val="Cambria"/>
    <w:charset w:val="01"/>
    <w:family w:val="roman"/>
    <w:pitch w:val="variable"/>
  </w:font>
  <w:font w:name="Batang;바탕">
    <w:charset w:val="80"/>
    <w:family w:val="roman"/>
    <w:pitch w:val="default"/>
  </w:font>
  <w:font w:name="Liberation Sans">
    <w:altName w:val="Arial"/>
    <w:charset w:val="01"/>
    <w:family w:val="roman"/>
    <w:pitch w:val="variable"/>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charset w:val="80"/>
    <w:family w:val="roman"/>
    <w:pitch w:val="default"/>
  </w:font>
  <w:font w:name="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FCC1E"/>
    <w:multiLevelType w:val="hybridMultilevel"/>
    <w:tmpl w:val="8D9E803A"/>
    <w:lvl w:ilvl="0" w:tplc="8E389C2A">
      <w:start w:val="1"/>
      <w:numFmt w:val="bullet"/>
      <w:lvlText w:val="·"/>
      <w:lvlJc w:val="left"/>
      <w:pPr>
        <w:ind w:left="720" w:hanging="360"/>
      </w:pPr>
      <w:rPr>
        <w:rFonts w:ascii="Symbol" w:hAnsi="Symbol" w:hint="default"/>
      </w:rPr>
    </w:lvl>
    <w:lvl w:ilvl="1" w:tplc="9052254A">
      <w:start w:val="14"/>
      <w:numFmt w:val="lowerLetter"/>
      <w:lvlText w:val="%2"/>
      <w:lvlJc w:val="left"/>
      <w:pPr>
        <w:ind w:left="1440" w:hanging="360"/>
      </w:pPr>
    </w:lvl>
    <w:lvl w:ilvl="2" w:tplc="01CEAA1E">
      <w:start w:val="1"/>
      <w:numFmt w:val="bullet"/>
      <w:lvlText w:val=""/>
      <w:lvlJc w:val="left"/>
      <w:pPr>
        <w:ind w:left="2160" w:hanging="360"/>
      </w:pPr>
      <w:rPr>
        <w:rFonts w:ascii="Wingdings" w:hAnsi="Wingdings" w:hint="default"/>
      </w:rPr>
    </w:lvl>
    <w:lvl w:ilvl="3" w:tplc="CC0C8384">
      <w:start w:val="1"/>
      <w:numFmt w:val="bullet"/>
      <w:lvlText w:val=""/>
      <w:lvlJc w:val="left"/>
      <w:pPr>
        <w:ind w:left="2880" w:hanging="360"/>
      </w:pPr>
      <w:rPr>
        <w:rFonts w:ascii="Symbol" w:hAnsi="Symbol" w:hint="default"/>
      </w:rPr>
    </w:lvl>
    <w:lvl w:ilvl="4" w:tplc="E776608C">
      <w:start w:val="1"/>
      <w:numFmt w:val="bullet"/>
      <w:lvlText w:val="o"/>
      <w:lvlJc w:val="left"/>
      <w:pPr>
        <w:ind w:left="3600" w:hanging="360"/>
      </w:pPr>
      <w:rPr>
        <w:rFonts w:ascii="Courier New" w:hAnsi="Courier New" w:hint="default"/>
      </w:rPr>
    </w:lvl>
    <w:lvl w:ilvl="5" w:tplc="3C10B48A">
      <w:start w:val="1"/>
      <w:numFmt w:val="bullet"/>
      <w:lvlText w:val=""/>
      <w:lvlJc w:val="left"/>
      <w:pPr>
        <w:ind w:left="4320" w:hanging="360"/>
      </w:pPr>
      <w:rPr>
        <w:rFonts w:ascii="Wingdings" w:hAnsi="Wingdings" w:hint="default"/>
      </w:rPr>
    </w:lvl>
    <w:lvl w:ilvl="6" w:tplc="ADB8F99C">
      <w:start w:val="1"/>
      <w:numFmt w:val="bullet"/>
      <w:lvlText w:val=""/>
      <w:lvlJc w:val="left"/>
      <w:pPr>
        <w:ind w:left="5040" w:hanging="360"/>
      </w:pPr>
      <w:rPr>
        <w:rFonts w:ascii="Symbol" w:hAnsi="Symbol" w:hint="default"/>
      </w:rPr>
    </w:lvl>
    <w:lvl w:ilvl="7" w:tplc="7BE69BB8">
      <w:start w:val="1"/>
      <w:numFmt w:val="bullet"/>
      <w:lvlText w:val="o"/>
      <w:lvlJc w:val="left"/>
      <w:pPr>
        <w:ind w:left="5760" w:hanging="360"/>
      </w:pPr>
      <w:rPr>
        <w:rFonts w:ascii="Courier New" w:hAnsi="Courier New" w:hint="default"/>
      </w:rPr>
    </w:lvl>
    <w:lvl w:ilvl="8" w:tplc="61927860">
      <w:start w:val="1"/>
      <w:numFmt w:val="bullet"/>
      <w:lvlText w:val=""/>
      <w:lvlJc w:val="left"/>
      <w:pPr>
        <w:ind w:left="6480" w:hanging="360"/>
      </w:pPr>
      <w:rPr>
        <w:rFonts w:ascii="Wingdings" w:hAnsi="Wingdings" w:hint="default"/>
      </w:rPr>
    </w:lvl>
  </w:abstractNum>
  <w:abstractNum w:abstractNumId="1" w15:restartNumberingAfterBreak="0">
    <w:nsid w:val="044A4D44"/>
    <w:multiLevelType w:val="hybridMultilevel"/>
    <w:tmpl w:val="BDA84BEE"/>
    <w:lvl w:ilvl="0" w:tplc="4A587216">
      <w:start w:val="1"/>
      <w:numFmt w:val="bullet"/>
      <w:lvlText w:val="·"/>
      <w:lvlJc w:val="left"/>
      <w:pPr>
        <w:ind w:left="720" w:hanging="360"/>
      </w:pPr>
      <w:rPr>
        <w:rFonts w:ascii="Symbol" w:hAnsi="Symbol" w:hint="default"/>
      </w:rPr>
    </w:lvl>
    <w:lvl w:ilvl="1" w:tplc="1B747BEC">
      <w:start w:val="1"/>
      <w:numFmt w:val="bullet"/>
      <w:lvlText w:val="o"/>
      <w:lvlJc w:val="left"/>
      <w:pPr>
        <w:ind w:left="1440" w:hanging="360"/>
      </w:pPr>
      <w:rPr>
        <w:rFonts w:ascii="Courier New" w:hAnsi="Courier New" w:hint="default"/>
      </w:rPr>
    </w:lvl>
    <w:lvl w:ilvl="2" w:tplc="AF4EE016">
      <w:start w:val="1"/>
      <w:numFmt w:val="bullet"/>
      <w:lvlText w:val=""/>
      <w:lvlJc w:val="left"/>
      <w:pPr>
        <w:ind w:left="2160" w:hanging="360"/>
      </w:pPr>
      <w:rPr>
        <w:rFonts w:ascii="Wingdings" w:hAnsi="Wingdings" w:hint="default"/>
      </w:rPr>
    </w:lvl>
    <w:lvl w:ilvl="3" w:tplc="5BAAF0C4">
      <w:start w:val="1"/>
      <w:numFmt w:val="bullet"/>
      <w:lvlText w:val=""/>
      <w:lvlJc w:val="left"/>
      <w:pPr>
        <w:ind w:left="2880" w:hanging="360"/>
      </w:pPr>
      <w:rPr>
        <w:rFonts w:ascii="Symbol" w:hAnsi="Symbol" w:hint="default"/>
      </w:rPr>
    </w:lvl>
    <w:lvl w:ilvl="4" w:tplc="141E1A20">
      <w:start w:val="1"/>
      <w:numFmt w:val="bullet"/>
      <w:lvlText w:val="o"/>
      <w:lvlJc w:val="left"/>
      <w:pPr>
        <w:ind w:left="3600" w:hanging="360"/>
      </w:pPr>
      <w:rPr>
        <w:rFonts w:ascii="Courier New" w:hAnsi="Courier New" w:hint="default"/>
      </w:rPr>
    </w:lvl>
    <w:lvl w:ilvl="5" w:tplc="B8EA5F44">
      <w:start w:val="1"/>
      <w:numFmt w:val="bullet"/>
      <w:lvlText w:val=""/>
      <w:lvlJc w:val="left"/>
      <w:pPr>
        <w:ind w:left="4320" w:hanging="360"/>
      </w:pPr>
      <w:rPr>
        <w:rFonts w:ascii="Wingdings" w:hAnsi="Wingdings" w:hint="default"/>
      </w:rPr>
    </w:lvl>
    <w:lvl w:ilvl="6" w:tplc="06F68166">
      <w:start w:val="1"/>
      <w:numFmt w:val="bullet"/>
      <w:lvlText w:val=""/>
      <w:lvlJc w:val="left"/>
      <w:pPr>
        <w:ind w:left="5040" w:hanging="360"/>
      </w:pPr>
      <w:rPr>
        <w:rFonts w:ascii="Symbol" w:hAnsi="Symbol" w:hint="default"/>
      </w:rPr>
    </w:lvl>
    <w:lvl w:ilvl="7" w:tplc="B33CA140">
      <w:start w:val="1"/>
      <w:numFmt w:val="bullet"/>
      <w:lvlText w:val="o"/>
      <w:lvlJc w:val="left"/>
      <w:pPr>
        <w:ind w:left="5760" w:hanging="360"/>
      </w:pPr>
      <w:rPr>
        <w:rFonts w:ascii="Courier New" w:hAnsi="Courier New" w:hint="default"/>
      </w:rPr>
    </w:lvl>
    <w:lvl w:ilvl="8" w:tplc="BCC67C9A">
      <w:start w:val="1"/>
      <w:numFmt w:val="bullet"/>
      <w:lvlText w:val=""/>
      <w:lvlJc w:val="left"/>
      <w:pPr>
        <w:ind w:left="6480" w:hanging="360"/>
      </w:pPr>
      <w:rPr>
        <w:rFonts w:ascii="Wingdings" w:hAnsi="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 w15:restartNumberingAfterBreak="0">
    <w:nsid w:val="0F0A172B"/>
    <w:multiLevelType w:val="multilevel"/>
    <w:tmpl w:val="E7CACDC2"/>
    <w:lvl w:ilvl="0">
      <w:start w:val="1"/>
      <w:numFmt w:val="bullet"/>
      <w:lvlText w:val="o"/>
      <w:lvlJc w:val="left"/>
      <w:pPr>
        <w:tabs>
          <w:tab w:val="num" w:pos="0"/>
        </w:tabs>
        <w:ind w:left="36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7611B"/>
    <w:multiLevelType w:val="multilevel"/>
    <w:tmpl w:val="111761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B570A1"/>
    <w:multiLevelType w:val="multilevel"/>
    <w:tmpl w:val="6330C33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2CC3D3F"/>
    <w:multiLevelType w:val="multilevel"/>
    <w:tmpl w:val="A27C175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495426E"/>
    <w:multiLevelType w:val="multilevel"/>
    <w:tmpl w:val="8CAABFE2"/>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1"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B35847"/>
    <w:multiLevelType w:val="multilevel"/>
    <w:tmpl w:val="B372AE40"/>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EE85515"/>
    <w:multiLevelType w:val="multilevel"/>
    <w:tmpl w:val="C26AE282"/>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F2AA6E0"/>
    <w:multiLevelType w:val="hybridMultilevel"/>
    <w:tmpl w:val="AD30A830"/>
    <w:lvl w:ilvl="0" w:tplc="DF3A4F78">
      <w:start w:val="1"/>
      <w:numFmt w:val="bullet"/>
      <w:lvlText w:val="·"/>
      <w:lvlJc w:val="left"/>
      <w:pPr>
        <w:ind w:left="720" w:hanging="360"/>
      </w:pPr>
      <w:rPr>
        <w:rFonts w:ascii="Symbol" w:hAnsi="Symbol" w:hint="default"/>
      </w:rPr>
    </w:lvl>
    <w:lvl w:ilvl="1" w:tplc="3B62AD84">
      <w:start w:val="1"/>
      <w:numFmt w:val="bullet"/>
      <w:lvlText w:val="o"/>
      <w:lvlJc w:val="left"/>
      <w:pPr>
        <w:ind w:left="1440" w:hanging="360"/>
      </w:pPr>
      <w:rPr>
        <w:rFonts w:ascii="Courier New" w:hAnsi="Courier New" w:hint="default"/>
      </w:rPr>
    </w:lvl>
    <w:lvl w:ilvl="2" w:tplc="34B8C15A">
      <w:start w:val="1"/>
      <w:numFmt w:val="bullet"/>
      <w:lvlText w:val=""/>
      <w:lvlJc w:val="left"/>
      <w:pPr>
        <w:ind w:left="2160" w:hanging="360"/>
      </w:pPr>
      <w:rPr>
        <w:rFonts w:ascii="Wingdings" w:hAnsi="Wingdings" w:hint="default"/>
      </w:rPr>
    </w:lvl>
    <w:lvl w:ilvl="3" w:tplc="2B8AC64C">
      <w:start w:val="1"/>
      <w:numFmt w:val="bullet"/>
      <w:lvlText w:val=""/>
      <w:lvlJc w:val="left"/>
      <w:pPr>
        <w:ind w:left="2880" w:hanging="360"/>
      </w:pPr>
      <w:rPr>
        <w:rFonts w:ascii="Symbol" w:hAnsi="Symbol" w:hint="default"/>
      </w:rPr>
    </w:lvl>
    <w:lvl w:ilvl="4" w:tplc="FA1A5E60">
      <w:start w:val="1"/>
      <w:numFmt w:val="bullet"/>
      <w:lvlText w:val="o"/>
      <w:lvlJc w:val="left"/>
      <w:pPr>
        <w:ind w:left="3600" w:hanging="360"/>
      </w:pPr>
      <w:rPr>
        <w:rFonts w:ascii="Courier New" w:hAnsi="Courier New" w:hint="default"/>
      </w:rPr>
    </w:lvl>
    <w:lvl w:ilvl="5" w:tplc="E94455A8">
      <w:start w:val="1"/>
      <w:numFmt w:val="bullet"/>
      <w:lvlText w:val=""/>
      <w:lvlJc w:val="left"/>
      <w:pPr>
        <w:ind w:left="4320" w:hanging="360"/>
      </w:pPr>
      <w:rPr>
        <w:rFonts w:ascii="Wingdings" w:hAnsi="Wingdings" w:hint="default"/>
      </w:rPr>
    </w:lvl>
    <w:lvl w:ilvl="6" w:tplc="9B7ED54C">
      <w:start w:val="1"/>
      <w:numFmt w:val="bullet"/>
      <w:lvlText w:val=""/>
      <w:lvlJc w:val="left"/>
      <w:pPr>
        <w:ind w:left="5040" w:hanging="360"/>
      </w:pPr>
      <w:rPr>
        <w:rFonts w:ascii="Symbol" w:hAnsi="Symbol" w:hint="default"/>
      </w:rPr>
    </w:lvl>
    <w:lvl w:ilvl="7" w:tplc="718ECBA0">
      <w:start w:val="1"/>
      <w:numFmt w:val="bullet"/>
      <w:lvlText w:val="o"/>
      <w:lvlJc w:val="left"/>
      <w:pPr>
        <w:ind w:left="5760" w:hanging="360"/>
      </w:pPr>
      <w:rPr>
        <w:rFonts w:ascii="Courier New" w:hAnsi="Courier New" w:hint="default"/>
      </w:rPr>
    </w:lvl>
    <w:lvl w:ilvl="8" w:tplc="66FEB9AE">
      <w:start w:val="1"/>
      <w:numFmt w:val="bullet"/>
      <w:lvlText w:val=""/>
      <w:lvlJc w:val="left"/>
      <w:pPr>
        <w:ind w:left="6480" w:hanging="36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6A179D"/>
    <w:multiLevelType w:val="multilevel"/>
    <w:tmpl w:val="1708EB2A"/>
    <w:lvl w:ilvl="0">
      <w:start w:val="1"/>
      <w:numFmt w:val="bullet"/>
      <w:lvlText w:val="o"/>
      <w:lvlJc w:val="left"/>
      <w:pPr>
        <w:tabs>
          <w:tab w:val="num" w:pos="0"/>
        </w:tabs>
        <w:ind w:left="36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30E3F7C8"/>
    <w:multiLevelType w:val="hybridMultilevel"/>
    <w:tmpl w:val="4CA85A70"/>
    <w:lvl w:ilvl="0" w:tplc="EA9E30A8">
      <w:start w:val="1"/>
      <w:numFmt w:val="bullet"/>
      <w:lvlText w:val=""/>
      <w:lvlJc w:val="left"/>
      <w:pPr>
        <w:ind w:left="720" w:hanging="360"/>
      </w:pPr>
      <w:rPr>
        <w:rFonts w:ascii="Symbol" w:hAnsi="Symbol" w:hint="default"/>
      </w:rPr>
    </w:lvl>
    <w:lvl w:ilvl="1" w:tplc="01882400">
      <w:start w:val="1"/>
      <w:numFmt w:val="bullet"/>
      <w:lvlText w:val="o"/>
      <w:lvlJc w:val="left"/>
      <w:pPr>
        <w:ind w:left="1440" w:hanging="360"/>
      </w:pPr>
      <w:rPr>
        <w:rFonts w:ascii="Courier New" w:hAnsi="Courier New" w:hint="default"/>
      </w:rPr>
    </w:lvl>
    <w:lvl w:ilvl="2" w:tplc="9F1ED7E0">
      <w:start w:val="1"/>
      <w:numFmt w:val="bullet"/>
      <w:lvlText w:val=""/>
      <w:lvlJc w:val="left"/>
      <w:pPr>
        <w:ind w:left="2160" w:hanging="360"/>
      </w:pPr>
      <w:rPr>
        <w:rFonts w:ascii="Wingdings" w:hAnsi="Wingdings" w:hint="default"/>
      </w:rPr>
    </w:lvl>
    <w:lvl w:ilvl="3" w:tplc="40102AFC">
      <w:start w:val="1"/>
      <w:numFmt w:val="bullet"/>
      <w:lvlText w:val=""/>
      <w:lvlJc w:val="left"/>
      <w:pPr>
        <w:ind w:left="2880" w:hanging="360"/>
      </w:pPr>
      <w:rPr>
        <w:rFonts w:ascii="Symbol" w:hAnsi="Symbol" w:hint="default"/>
      </w:rPr>
    </w:lvl>
    <w:lvl w:ilvl="4" w:tplc="594C338C">
      <w:start w:val="1"/>
      <w:numFmt w:val="bullet"/>
      <w:lvlText w:val="o"/>
      <w:lvlJc w:val="left"/>
      <w:pPr>
        <w:ind w:left="3600" w:hanging="360"/>
      </w:pPr>
      <w:rPr>
        <w:rFonts w:ascii="Courier New" w:hAnsi="Courier New" w:hint="default"/>
      </w:rPr>
    </w:lvl>
    <w:lvl w:ilvl="5" w:tplc="CDFCB596">
      <w:start w:val="1"/>
      <w:numFmt w:val="bullet"/>
      <w:lvlText w:val=""/>
      <w:lvlJc w:val="left"/>
      <w:pPr>
        <w:ind w:left="4320" w:hanging="360"/>
      </w:pPr>
      <w:rPr>
        <w:rFonts w:ascii="Wingdings" w:hAnsi="Wingdings" w:hint="default"/>
      </w:rPr>
    </w:lvl>
    <w:lvl w:ilvl="6" w:tplc="F042CB62">
      <w:start w:val="1"/>
      <w:numFmt w:val="bullet"/>
      <w:lvlText w:val=""/>
      <w:lvlJc w:val="left"/>
      <w:pPr>
        <w:ind w:left="5040" w:hanging="360"/>
      </w:pPr>
      <w:rPr>
        <w:rFonts w:ascii="Symbol" w:hAnsi="Symbol" w:hint="default"/>
      </w:rPr>
    </w:lvl>
    <w:lvl w:ilvl="7" w:tplc="F2B6F8B8">
      <w:start w:val="1"/>
      <w:numFmt w:val="bullet"/>
      <w:lvlText w:val="o"/>
      <w:lvlJc w:val="left"/>
      <w:pPr>
        <w:ind w:left="5760" w:hanging="360"/>
      </w:pPr>
      <w:rPr>
        <w:rFonts w:ascii="Courier New" w:hAnsi="Courier New" w:hint="default"/>
      </w:rPr>
    </w:lvl>
    <w:lvl w:ilvl="8" w:tplc="67801090">
      <w:start w:val="1"/>
      <w:numFmt w:val="bullet"/>
      <w:lvlText w:val=""/>
      <w:lvlJc w:val="left"/>
      <w:pPr>
        <w:ind w:left="6480" w:hanging="360"/>
      </w:pPr>
      <w:rPr>
        <w:rFonts w:ascii="Wingdings" w:hAnsi="Wingdings" w:hint="default"/>
      </w:rPr>
    </w:lvl>
  </w:abstractNum>
  <w:abstractNum w:abstractNumId="19" w15:restartNumberingAfterBreak="0">
    <w:nsid w:val="362AEC0E"/>
    <w:multiLevelType w:val="hybridMultilevel"/>
    <w:tmpl w:val="81DEAB90"/>
    <w:lvl w:ilvl="0" w:tplc="5D60C3E6">
      <w:start w:val="1"/>
      <w:numFmt w:val="bullet"/>
      <w:lvlText w:val=""/>
      <w:lvlJc w:val="left"/>
      <w:pPr>
        <w:ind w:left="720" w:hanging="360"/>
      </w:pPr>
      <w:rPr>
        <w:rFonts w:ascii="Symbol" w:hAnsi="Symbol" w:hint="default"/>
      </w:rPr>
    </w:lvl>
    <w:lvl w:ilvl="1" w:tplc="C4D47F34">
      <w:start w:val="1"/>
      <w:numFmt w:val="bullet"/>
      <w:lvlText w:val="o"/>
      <w:lvlJc w:val="left"/>
      <w:pPr>
        <w:ind w:left="1440" w:hanging="360"/>
      </w:pPr>
      <w:rPr>
        <w:rFonts w:ascii="Courier New" w:hAnsi="Courier New" w:hint="default"/>
      </w:rPr>
    </w:lvl>
    <w:lvl w:ilvl="2" w:tplc="52D88EF8">
      <w:start w:val="1"/>
      <w:numFmt w:val="bullet"/>
      <w:lvlText w:val=""/>
      <w:lvlJc w:val="left"/>
      <w:pPr>
        <w:ind w:left="2160" w:hanging="360"/>
      </w:pPr>
      <w:rPr>
        <w:rFonts w:ascii="Wingdings" w:hAnsi="Wingdings" w:hint="default"/>
      </w:rPr>
    </w:lvl>
    <w:lvl w:ilvl="3" w:tplc="249E4654">
      <w:start w:val="1"/>
      <w:numFmt w:val="bullet"/>
      <w:lvlText w:val=""/>
      <w:lvlJc w:val="left"/>
      <w:pPr>
        <w:ind w:left="2880" w:hanging="360"/>
      </w:pPr>
      <w:rPr>
        <w:rFonts w:ascii="Symbol" w:hAnsi="Symbol" w:hint="default"/>
      </w:rPr>
    </w:lvl>
    <w:lvl w:ilvl="4" w:tplc="68AC13EA">
      <w:start w:val="1"/>
      <w:numFmt w:val="bullet"/>
      <w:lvlText w:val="o"/>
      <w:lvlJc w:val="left"/>
      <w:pPr>
        <w:ind w:left="3600" w:hanging="360"/>
      </w:pPr>
      <w:rPr>
        <w:rFonts w:ascii="Courier New" w:hAnsi="Courier New" w:hint="default"/>
      </w:rPr>
    </w:lvl>
    <w:lvl w:ilvl="5" w:tplc="5178C9BA">
      <w:start w:val="1"/>
      <w:numFmt w:val="bullet"/>
      <w:lvlText w:val=""/>
      <w:lvlJc w:val="left"/>
      <w:pPr>
        <w:ind w:left="4320" w:hanging="360"/>
      </w:pPr>
      <w:rPr>
        <w:rFonts w:ascii="Wingdings" w:hAnsi="Wingdings" w:hint="default"/>
      </w:rPr>
    </w:lvl>
    <w:lvl w:ilvl="6" w:tplc="60DE813A">
      <w:start w:val="1"/>
      <w:numFmt w:val="bullet"/>
      <w:lvlText w:val=""/>
      <w:lvlJc w:val="left"/>
      <w:pPr>
        <w:ind w:left="5040" w:hanging="360"/>
      </w:pPr>
      <w:rPr>
        <w:rFonts w:ascii="Symbol" w:hAnsi="Symbol" w:hint="default"/>
      </w:rPr>
    </w:lvl>
    <w:lvl w:ilvl="7" w:tplc="EEB2AF66">
      <w:start w:val="1"/>
      <w:numFmt w:val="bullet"/>
      <w:lvlText w:val="o"/>
      <w:lvlJc w:val="left"/>
      <w:pPr>
        <w:ind w:left="5760" w:hanging="360"/>
      </w:pPr>
      <w:rPr>
        <w:rFonts w:ascii="Courier New" w:hAnsi="Courier New" w:hint="default"/>
      </w:rPr>
    </w:lvl>
    <w:lvl w:ilvl="8" w:tplc="4796A98E">
      <w:start w:val="1"/>
      <w:numFmt w:val="bullet"/>
      <w:lvlText w:val=""/>
      <w:lvlJc w:val="left"/>
      <w:pPr>
        <w:ind w:left="6480" w:hanging="360"/>
      </w:pPr>
      <w:rPr>
        <w:rFonts w:ascii="Wingdings" w:hAnsi="Wingdings" w:hint="default"/>
      </w:rPr>
    </w:lvl>
  </w:abstractNum>
  <w:abstractNum w:abstractNumId="20"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D5DA4"/>
    <w:multiLevelType w:val="hybridMultilevel"/>
    <w:tmpl w:val="693A3852"/>
    <w:lvl w:ilvl="0" w:tplc="22102D22">
      <w:start w:val="1"/>
      <w:numFmt w:val="bullet"/>
      <w:lvlText w:val=""/>
      <w:lvlJc w:val="left"/>
      <w:pPr>
        <w:ind w:left="720" w:hanging="360"/>
      </w:pPr>
      <w:rPr>
        <w:rFonts w:ascii="Symbol" w:hAnsi="Symbol" w:hint="default"/>
      </w:rPr>
    </w:lvl>
    <w:lvl w:ilvl="1" w:tplc="BC406116">
      <w:start w:val="1"/>
      <w:numFmt w:val="bullet"/>
      <w:lvlText w:val="o"/>
      <w:lvlJc w:val="left"/>
      <w:pPr>
        <w:ind w:left="1440" w:hanging="360"/>
      </w:pPr>
      <w:rPr>
        <w:rFonts w:ascii="Courier New" w:hAnsi="Courier New" w:hint="default"/>
      </w:rPr>
    </w:lvl>
    <w:lvl w:ilvl="2" w:tplc="F0EC25DE">
      <w:start w:val="1"/>
      <w:numFmt w:val="bullet"/>
      <w:lvlText w:val=""/>
      <w:lvlJc w:val="left"/>
      <w:pPr>
        <w:ind w:left="2160" w:hanging="360"/>
      </w:pPr>
      <w:rPr>
        <w:rFonts w:ascii="Wingdings" w:hAnsi="Wingdings" w:hint="default"/>
      </w:rPr>
    </w:lvl>
    <w:lvl w:ilvl="3" w:tplc="393052BE">
      <w:start w:val="1"/>
      <w:numFmt w:val="bullet"/>
      <w:lvlText w:val=""/>
      <w:lvlJc w:val="left"/>
      <w:pPr>
        <w:ind w:left="2880" w:hanging="360"/>
      </w:pPr>
      <w:rPr>
        <w:rFonts w:ascii="Symbol" w:hAnsi="Symbol" w:hint="default"/>
      </w:rPr>
    </w:lvl>
    <w:lvl w:ilvl="4" w:tplc="CBD07A96">
      <w:start w:val="1"/>
      <w:numFmt w:val="bullet"/>
      <w:lvlText w:val="o"/>
      <w:lvlJc w:val="left"/>
      <w:pPr>
        <w:ind w:left="3600" w:hanging="360"/>
      </w:pPr>
      <w:rPr>
        <w:rFonts w:ascii="Courier New" w:hAnsi="Courier New" w:hint="default"/>
      </w:rPr>
    </w:lvl>
    <w:lvl w:ilvl="5" w:tplc="5B3EB8DC">
      <w:start w:val="1"/>
      <w:numFmt w:val="bullet"/>
      <w:lvlText w:val=""/>
      <w:lvlJc w:val="left"/>
      <w:pPr>
        <w:ind w:left="4320" w:hanging="360"/>
      </w:pPr>
      <w:rPr>
        <w:rFonts w:ascii="Wingdings" w:hAnsi="Wingdings" w:hint="default"/>
      </w:rPr>
    </w:lvl>
    <w:lvl w:ilvl="6" w:tplc="57D4D6E2">
      <w:start w:val="1"/>
      <w:numFmt w:val="bullet"/>
      <w:lvlText w:val=""/>
      <w:lvlJc w:val="left"/>
      <w:pPr>
        <w:ind w:left="5040" w:hanging="360"/>
      </w:pPr>
      <w:rPr>
        <w:rFonts w:ascii="Symbol" w:hAnsi="Symbol" w:hint="default"/>
      </w:rPr>
    </w:lvl>
    <w:lvl w:ilvl="7" w:tplc="32C88408">
      <w:start w:val="1"/>
      <w:numFmt w:val="bullet"/>
      <w:lvlText w:val="o"/>
      <w:lvlJc w:val="left"/>
      <w:pPr>
        <w:ind w:left="5760" w:hanging="360"/>
      </w:pPr>
      <w:rPr>
        <w:rFonts w:ascii="Courier New" w:hAnsi="Courier New" w:hint="default"/>
      </w:rPr>
    </w:lvl>
    <w:lvl w:ilvl="8" w:tplc="8DC2F2F6">
      <w:start w:val="1"/>
      <w:numFmt w:val="bullet"/>
      <w:lvlText w:val=""/>
      <w:lvlJc w:val="left"/>
      <w:pPr>
        <w:ind w:left="6480" w:hanging="360"/>
      </w:pPr>
      <w:rPr>
        <w:rFonts w:ascii="Wingdings" w:hAnsi="Wingdings" w:hint="default"/>
      </w:rPr>
    </w:lvl>
  </w:abstractNum>
  <w:abstractNum w:abstractNumId="22" w15:restartNumberingAfterBreak="0">
    <w:nsid w:val="4C5741AA"/>
    <w:multiLevelType w:val="hybridMultilevel"/>
    <w:tmpl w:val="1D84BE50"/>
    <w:lvl w:ilvl="0" w:tplc="AA76F1B4">
      <w:start w:val="1"/>
      <w:numFmt w:val="bullet"/>
      <w:lvlText w:val="·"/>
      <w:lvlJc w:val="left"/>
      <w:pPr>
        <w:ind w:left="720" w:hanging="360"/>
      </w:pPr>
      <w:rPr>
        <w:rFonts w:ascii="Symbol" w:hAnsi="Symbol" w:hint="default"/>
      </w:rPr>
    </w:lvl>
    <w:lvl w:ilvl="1" w:tplc="33360A1C">
      <w:start w:val="1"/>
      <w:numFmt w:val="bullet"/>
      <w:lvlText w:val="o"/>
      <w:lvlJc w:val="left"/>
      <w:pPr>
        <w:ind w:left="1440" w:hanging="360"/>
      </w:pPr>
      <w:rPr>
        <w:rFonts w:ascii="Courier New" w:hAnsi="Courier New" w:hint="default"/>
      </w:rPr>
    </w:lvl>
    <w:lvl w:ilvl="2" w:tplc="522CD4F2">
      <w:start w:val="1"/>
      <w:numFmt w:val="bullet"/>
      <w:lvlText w:val=""/>
      <w:lvlJc w:val="left"/>
      <w:pPr>
        <w:ind w:left="2160" w:hanging="360"/>
      </w:pPr>
      <w:rPr>
        <w:rFonts w:ascii="Wingdings" w:hAnsi="Wingdings" w:hint="default"/>
      </w:rPr>
    </w:lvl>
    <w:lvl w:ilvl="3" w:tplc="06DEAB1C">
      <w:start w:val="1"/>
      <w:numFmt w:val="bullet"/>
      <w:lvlText w:val=""/>
      <w:lvlJc w:val="left"/>
      <w:pPr>
        <w:ind w:left="2880" w:hanging="360"/>
      </w:pPr>
      <w:rPr>
        <w:rFonts w:ascii="Symbol" w:hAnsi="Symbol" w:hint="default"/>
      </w:rPr>
    </w:lvl>
    <w:lvl w:ilvl="4" w:tplc="CE36980C">
      <w:start w:val="1"/>
      <w:numFmt w:val="bullet"/>
      <w:lvlText w:val="o"/>
      <w:lvlJc w:val="left"/>
      <w:pPr>
        <w:ind w:left="3600" w:hanging="360"/>
      </w:pPr>
      <w:rPr>
        <w:rFonts w:ascii="Courier New" w:hAnsi="Courier New" w:hint="default"/>
      </w:rPr>
    </w:lvl>
    <w:lvl w:ilvl="5" w:tplc="A0C2A172">
      <w:start w:val="1"/>
      <w:numFmt w:val="bullet"/>
      <w:lvlText w:val=""/>
      <w:lvlJc w:val="left"/>
      <w:pPr>
        <w:ind w:left="4320" w:hanging="360"/>
      </w:pPr>
      <w:rPr>
        <w:rFonts w:ascii="Wingdings" w:hAnsi="Wingdings" w:hint="default"/>
      </w:rPr>
    </w:lvl>
    <w:lvl w:ilvl="6" w:tplc="2A64CBF8">
      <w:start w:val="1"/>
      <w:numFmt w:val="bullet"/>
      <w:lvlText w:val=""/>
      <w:lvlJc w:val="left"/>
      <w:pPr>
        <w:ind w:left="5040" w:hanging="360"/>
      </w:pPr>
      <w:rPr>
        <w:rFonts w:ascii="Symbol" w:hAnsi="Symbol" w:hint="default"/>
      </w:rPr>
    </w:lvl>
    <w:lvl w:ilvl="7" w:tplc="7F08C020">
      <w:start w:val="1"/>
      <w:numFmt w:val="bullet"/>
      <w:lvlText w:val="o"/>
      <w:lvlJc w:val="left"/>
      <w:pPr>
        <w:ind w:left="5760" w:hanging="360"/>
      </w:pPr>
      <w:rPr>
        <w:rFonts w:ascii="Courier New" w:hAnsi="Courier New" w:hint="default"/>
      </w:rPr>
    </w:lvl>
    <w:lvl w:ilvl="8" w:tplc="23FC0042">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A91ED2"/>
    <w:multiLevelType w:val="hybridMultilevel"/>
    <w:tmpl w:val="D21617BC"/>
    <w:lvl w:ilvl="0" w:tplc="D9484092">
      <w:start w:val="1"/>
      <w:numFmt w:val="decimal"/>
      <w:lvlText w:val="%1."/>
      <w:lvlJc w:val="left"/>
      <w:pPr>
        <w:ind w:left="720" w:hanging="360"/>
      </w:pPr>
    </w:lvl>
    <w:lvl w:ilvl="1" w:tplc="B6C2D514">
      <w:start w:val="14"/>
      <w:numFmt w:val="lowerLetter"/>
      <w:lvlText w:val="%2"/>
      <w:lvlJc w:val="left"/>
      <w:pPr>
        <w:ind w:left="1440" w:hanging="360"/>
      </w:pPr>
    </w:lvl>
    <w:lvl w:ilvl="2" w:tplc="035634DA">
      <w:start w:val="1"/>
      <w:numFmt w:val="lowerRoman"/>
      <w:lvlText w:val="%3."/>
      <w:lvlJc w:val="right"/>
      <w:pPr>
        <w:ind w:left="2160" w:hanging="180"/>
      </w:pPr>
    </w:lvl>
    <w:lvl w:ilvl="3" w:tplc="04E05ACC">
      <w:start w:val="1"/>
      <w:numFmt w:val="decimal"/>
      <w:lvlText w:val="%4."/>
      <w:lvlJc w:val="left"/>
      <w:pPr>
        <w:ind w:left="2880" w:hanging="360"/>
      </w:pPr>
    </w:lvl>
    <w:lvl w:ilvl="4" w:tplc="CE74F0D8">
      <w:start w:val="1"/>
      <w:numFmt w:val="lowerLetter"/>
      <w:lvlText w:val="%5."/>
      <w:lvlJc w:val="left"/>
      <w:pPr>
        <w:ind w:left="3600" w:hanging="360"/>
      </w:pPr>
    </w:lvl>
    <w:lvl w:ilvl="5" w:tplc="3648C204">
      <w:start w:val="1"/>
      <w:numFmt w:val="lowerRoman"/>
      <w:lvlText w:val="%6."/>
      <w:lvlJc w:val="right"/>
      <w:pPr>
        <w:ind w:left="4320" w:hanging="180"/>
      </w:pPr>
    </w:lvl>
    <w:lvl w:ilvl="6" w:tplc="9232EC26">
      <w:start w:val="1"/>
      <w:numFmt w:val="decimal"/>
      <w:lvlText w:val="%7."/>
      <w:lvlJc w:val="left"/>
      <w:pPr>
        <w:ind w:left="5040" w:hanging="360"/>
      </w:pPr>
    </w:lvl>
    <w:lvl w:ilvl="7" w:tplc="0F6625E2">
      <w:start w:val="1"/>
      <w:numFmt w:val="lowerLetter"/>
      <w:lvlText w:val="%8."/>
      <w:lvlJc w:val="left"/>
      <w:pPr>
        <w:ind w:left="5760" w:hanging="360"/>
      </w:pPr>
    </w:lvl>
    <w:lvl w:ilvl="8" w:tplc="A06846DA">
      <w:start w:val="1"/>
      <w:numFmt w:val="lowerRoman"/>
      <w:lvlText w:val="%9."/>
      <w:lvlJc w:val="right"/>
      <w:pPr>
        <w:ind w:left="6480" w:hanging="180"/>
      </w:pPr>
    </w:lvl>
  </w:abstractNum>
  <w:abstractNum w:abstractNumId="25"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13F6FEB"/>
    <w:multiLevelType w:val="multilevel"/>
    <w:tmpl w:val="C310E23C"/>
    <w:lvl w:ilvl="0">
      <w:start w:val="5"/>
      <w:numFmt w:val="bullet"/>
      <w:lvlText w:val=""/>
      <w:lvlJc w:val="left"/>
      <w:pPr>
        <w:tabs>
          <w:tab w:val="num" w:pos="0"/>
        </w:tabs>
        <w:ind w:left="440" w:hanging="440"/>
      </w:pPr>
      <w:rPr>
        <w:rFonts w:ascii="Symbol" w:hAnsi="Symbol" w:cs="Symbol" w:hint="default"/>
      </w:rPr>
    </w:lvl>
    <w:lvl w:ilvl="1">
      <w:start w:val="5"/>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9" w15:restartNumberingAfterBreak="0">
    <w:nsid w:val="64F906B2"/>
    <w:multiLevelType w:val="hybridMultilevel"/>
    <w:tmpl w:val="4614FE98"/>
    <w:lvl w:ilvl="0" w:tplc="A0C4FD4A">
      <w:start w:val="1"/>
      <w:numFmt w:val="decimal"/>
      <w:lvlText w:val="%1."/>
      <w:lvlJc w:val="left"/>
      <w:pPr>
        <w:ind w:left="720" w:hanging="360"/>
      </w:pPr>
    </w:lvl>
    <w:lvl w:ilvl="1" w:tplc="9E9A1E68">
      <w:start w:val="14"/>
      <w:numFmt w:val="lowerLetter"/>
      <w:lvlText w:val="%2"/>
      <w:lvlJc w:val="left"/>
      <w:pPr>
        <w:ind w:left="1440" w:hanging="360"/>
      </w:pPr>
    </w:lvl>
    <w:lvl w:ilvl="2" w:tplc="D48CB550">
      <w:start w:val="1"/>
      <w:numFmt w:val="lowerRoman"/>
      <w:lvlText w:val="%3."/>
      <w:lvlJc w:val="right"/>
      <w:pPr>
        <w:ind w:left="2160" w:hanging="180"/>
      </w:pPr>
    </w:lvl>
    <w:lvl w:ilvl="3" w:tplc="5C70AF12">
      <w:start w:val="1"/>
      <w:numFmt w:val="decimal"/>
      <w:lvlText w:val="%4."/>
      <w:lvlJc w:val="left"/>
      <w:pPr>
        <w:ind w:left="2880" w:hanging="360"/>
      </w:pPr>
    </w:lvl>
    <w:lvl w:ilvl="4" w:tplc="BC409C8E">
      <w:start w:val="1"/>
      <w:numFmt w:val="lowerLetter"/>
      <w:lvlText w:val="%5."/>
      <w:lvlJc w:val="left"/>
      <w:pPr>
        <w:ind w:left="3600" w:hanging="360"/>
      </w:pPr>
    </w:lvl>
    <w:lvl w:ilvl="5" w:tplc="7AA0C952">
      <w:start w:val="1"/>
      <w:numFmt w:val="lowerRoman"/>
      <w:lvlText w:val="%6."/>
      <w:lvlJc w:val="right"/>
      <w:pPr>
        <w:ind w:left="4320" w:hanging="180"/>
      </w:pPr>
    </w:lvl>
    <w:lvl w:ilvl="6" w:tplc="C45690B6">
      <w:start w:val="1"/>
      <w:numFmt w:val="decimal"/>
      <w:lvlText w:val="%7."/>
      <w:lvlJc w:val="left"/>
      <w:pPr>
        <w:ind w:left="5040" w:hanging="360"/>
      </w:pPr>
    </w:lvl>
    <w:lvl w:ilvl="7" w:tplc="258CBC7A">
      <w:start w:val="1"/>
      <w:numFmt w:val="lowerLetter"/>
      <w:lvlText w:val="%8."/>
      <w:lvlJc w:val="left"/>
      <w:pPr>
        <w:ind w:left="5760" w:hanging="360"/>
      </w:pPr>
    </w:lvl>
    <w:lvl w:ilvl="8" w:tplc="4600CEA8">
      <w:start w:val="1"/>
      <w:numFmt w:val="lowerRoman"/>
      <w:lvlText w:val="%9."/>
      <w:lvlJc w:val="right"/>
      <w:pPr>
        <w:ind w:left="6480" w:hanging="180"/>
      </w:pPr>
    </w:lvl>
  </w:abstractNum>
  <w:abstractNum w:abstractNumId="30"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6D848AD3"/>
    <w:multiLevelType w:val="hybridMultilevel"/>
    <w:tmpl w:val="D6B44C96"/>
    <w:lvl w:ilvl="0" w:tplc="A8A42FD8">
      <w:start w:val="1"/>
      <w:numFmt w:val="bullet"/>
      <w:lvlText w:val=""/>
      <w:lvlJc w:val="left"/>
      <w:pPr>
        <w:ind w:left="720" w:hanging="360"/>
      </w:pPr>
      <w:rPr>
        <w:rFonts w:ascii="Symbol" w:hAnsi="Symbol" w:hint="default"/>
      </w:rPr>
    </w:lvl>
    <w:lvl w:ilvl="1" w:tplc="E64C9382">
      <w:start w:val="1"/>
      <w:numFmt w:val="bullet"/>
      <w:lvlText w:val="o"/>
      <w:lvlJc w:val="left"/>
      <w:pPr>
        <w:ind w:left="1440" w:hanging="360"/>
      </w:pPr>
      <w:rPr>
        <w:rFonts w:ascii="Courier New" w:hAnsi="Courier New" w:hint="default"/>
      </w:rPr>
    </w:lvl>
    <w:lvl w:ilvl="2" w:tplc="5F04A808">
      <w:start w:val="1"/>
      <w:numFmt w:val="bullet"/>
      <w:lvlText w:val=""/>
      <w:lvlJc w:val="left"/>
      <w:pPr>
        <w:ind w:left="2160" w:hanging="360"/>
      </w:pPr>
      <w:rPr>
        <w:rFonts w:ascii="Wingdings" w:hAnsi="Wingdings" w:hint="default"/>
      </w:rPr>
    </w:lvl>
    <w:lvl w:ilvl="3" w:tplc="DB34EEAA">
      <w:start w:val="1"/>
      <w:numFmt w:val="bullet"/>
      <w:lvlText w:val=""/>
      <w:lvlJc w:val="left"/>
      <w:pPr>
        <w:ind w:left="2880" w:hanging="360"/>
      </w:pPr>
      <w:rPr>
        <w:rFonts w:ascii="Symbol" w:hAnsi="Symbol" w:hint="default"/>
      </w:rPr>
    </w:lvl>
    <w:lvl w:ilvl="4" w:tplc="87F651D8">
      <w:start w:val="1"/>
      <w:numFmt w:val="bullet"/>
      <w:lvlText w:val="o"/>
      <w:lvlJc w:val="left"/>
      <w:pPr>
        <w:ind w:left="3600" w:hanging="360"/>
      </w:pPr>
      <w:rPr>
        <w:rFonts w:ascii="Courier New" w:hAnsi="Courier New" w:hint="default"/>
      </w:rPr>
    </w:lvl>
    <w:lvl w:ilvl="5" w:tplc="5894A95E">
      <w:start w:val="1"/>
      <w:numFmt w:val="bullet"/>
      <w:lvlText w:val=""/>
      <w:lvlJc w:val="left"/>
      <w:pPr>
        <w:ind w:left="4320" w:hanging="360"/>
      </w:pPr>
      <w:rPr>
        <w:rFonts w:ascii="Wingdings" w:hAnsi="Wingdings" w:hint="default"/>
      </w:rPr>
    </w:lvl>
    <w:lvl w:ilvl="6" w:tplc="2AD0B732">
      <w:start w:val="1"/>
      <w:numFmt w:val="bullet"/>
      <w:lvlText w:val=""/>
      <w:lvlJc w:val="left"/>
      <w:pPr>
        <w:ind w:left="5040" w:hanging="360"/>
      </w:pPr>
      <w:rPr>
        <w:rFonts w:ascii="Symbol" w:hAnsi="Symbol" w:hint="default"/>
      </w:rPr>
    </w:lvl>
    <w:lvl w:ilvl="7" w:tplc="A70AA816">
      <w:start w:val="1"/>
      <w:numFmt w:val="bullet"/>
      <w:lvlText w:val="o"/>
      <w:lvlJc w:val="left"/>
      <w:pPr>
        <w:ind w:left="5760" w:hanging="360"/>
      </w:pPr>
      <w:rPr>
        <w:rFonts w:ascii="Courier New" w:hAnsi="Courier New" w:hint="default"/>
      </w:rPr>
    </w:lvl>
    <w:lvl w:ilvl="8" w:tplc="F5600802">
      <w:start w:val="1"/>
      <w:numFmt w:val="bullet"/>
      <w:lvlText w:val=""/>
      <w:lvlJc w:val="left"/>
      <w:pPr>
        <w:ind w:left="6480" w:hanging="360"/>
      </w:pPr>
      <w:rPr>
        <w:rFonts w:ascii="Wingdings" w:hAnsi="Wingdings" w:hint="default"/>
      </w:rPr>
    </w:lvl>
  </w:abstractNum>
  <w:abstractNum w:abstractNumId="32" w15:restartNumberingAfterBreak="0">
    <w:nsid w:val="6F63861F"/>
    <w:multiLevelType w:val="hybridMultilevel"/>
    <w:tmpl w:val="BE4ABBB2"/>
    <w:lvl w:ilvl="0" w:tplc="457065BE">
      <w:start w:val="1"/>
      <w:numFmt w:val="bullet"/>
      <w:lvlText w:val=""/>
      <w:lvlJc w:val="left"/>
      <w:pPr>
        <w:ind w:left="720" w:hanging="360"/>
      </w:pPr>
      <w:rPr>
        <w:rFonts w:ascii="Symbol" w:hAnsi="Symbol" w:hint="default"/>
      </w:rPr>
    </w:lvl>
    <w:lvl w:ilvl="1" w:tplc="C71E6176">
      <w:start w:val="1"/>
      <w:numFmt w:val="bullet"/>
      <w:lvlText w:val="o"/>
      <w:lvlJc w:val="left"/>
      <w:pPr>
        <w:ind w:left="1440" w:hanging="360"/>
      </w:pPr>
      <w:rPr>
        <w:rFonts w:ascii="Courier New" w:hAnsi="Courier New" w:hint="default"/>
      </w:rPr>
    </w:lvl>
    <w:lvl w:ilvl="2" w:tplc="7834E630">
      <w:start w:val="1"/>
      <w:numFmt w:val="bullet"/>
      <w:lvlText w:val=""/>
      <w:lvlJc w:val="left"/>
      <w:pPr>
        <w:ind w:left="2160" w:hanging="360"/>
      </w:pPr>
      <w:rPr>
        <w:rFonts w:ascii="Wingdings" w:hAnsi="Wingdings" w:hint="default"/>
      </w:rPr>
    </w:lvl>
    <w:lvl w:ilvl="3" w:tplc="6F825F2E">
      <w:start w:val="1"/>
      <w:numFmt w:val="bullet"/>
      <w:lvlText w:val=""/>
      <w:lvlJc w:val="left"/>
      <w:pPr>
        <w:ind w:left="2880" w:hanging="360"/>
      </w:pPr>
      <w:rPr>
        <w:rFonts w:ascii="Symbol" w:hAnsi="Symbol" w:hint="default"/>
      </w:rPr>
    </w:lvl>
    <w:lvl w:ilvl="4" w:tplc="03E23BDE">
      <w:start w:val="1"/>
      <w:numFmt w:val="bullet"/>
      <w:lvlText w:val="o"/>
      <w:lvlJc w:val="left"/>
      <w:pPr>
        <w:ind w:left="3600" w:hanging="360"/>
      </w:pPr>
      <w:rPr>
        <w:rFonts w:ascii="Courier New" w:hAnsi="Courier New" w:hint="default"/>
      </w:rPr>
    </w:lvl>
    <w:lvl w:ilvl="5" w:tplc="FBB4F116">
      <w:start w:val="1"/>
      <w:numFmt w:val="bullet"/>
      <w:lvlText w:val=""/>
      <w:lvlJc w:val="left"/>
      <w:pPr>
        <w:ind w:left="4320" w:hanging="360"/>
      </w:pPr>
      <w:rPr>
        <w:rFonts w:ascii="Wingdings" w:hAnsi="Wingdings" w:hint="default"/>
      </w:rPr>
    </w:lvl>
    <w:lvl w:ilvl="6" w:tplc="576A0300">
      <w:start w:val="1"/>
      <w:numFmt w:val="bullet"/>
      <w:lvlText w:val=""/>
      <w:lvlJc w:val="left"/>
      <w:pPr>
        <w:ind w:left="5040" w:hanging="360"/>
      </w:pPr>
      <w:rPr>
        <w:rFonts w:ascii="Symbol" w:hAnsi="Symbol" w:hint="default"/>
      </w:rPr>
    </w:lvl>
    <w:lvl w:ilvl="7" w:tplc="500EBDB2">
      <w:start w:val="1"/>
      <w:numFmt w:val="bullet"/>
      <w:lvlText w:val="o"/>
      <w:lvlJc w:val="left"/>
      <w:pPr>
        <w:ind w:left="5760" w:hanging="360"/>
      </w:pPr>
      <w:rPr>
        <w:rFonts w:ascii="Courier New" w:hAnsi="Courier New" w:hint="default"/>
      </w:rPr>
    </w:lvl>
    <w:lvl w:ilvl="8" w:tplc="D388BF3A">
      <w:start w:val="1"/>
      <w:numFmt w:val="bullet"/>
      <w:lvlText w:val=""/>
      <w:lvlJc w:val="left"/>
      <w:pPr>
        <w:ind w:left="6480" w:hanging="360"/>
      </w:pPr>
      <w:rPr>
        <w:rFonts w:ascii="Wingdings" w:hAnsi="Wingdings" w:hint="default"/>
      </w:rPr>
    </w:lvl>
  </w:abstractNum>
  <w:abstractNum w:abstractNumId="33" w15:restartNumberingAfterBreak="0">
    <w:nsid w:val="75E880A1"/>
    <w:multiLevelType w:val="hybridMultilevel"/>
    <w:tmpl w:val="05BEAFA6"/>
    <w:lvl w:ilvl="0" w:tplc="11E4A3A0">
      <w:start w:val="1"/>
      <w:numFmt w:val="bullet"/>
      <w:lvlText w:val=""/>
      <w:lvlJc w:val="left"/>
      <w:pPr>
        <w:ind w:left="720" w:hanging="360"/>
      </w:pPr>
      <w:rPr>
        <w:rFonts w:ascii="Symbol" w:hAnsi="Symbol" w:hint="default"/>
      </w:rPr>
    </w:lvl>
    <w:lvl w:ilvl="1" w:tplc="E422892C">
      <w:start w:val="1"/>
      <w:numFmt w:val="bullet"/>
      <w:lvlText w:val="o"/>
      <w:lvlJc w:val="left"/>
      <w:pPr>
        <w:ind w:left="1440" w:hanging="360"/>
      </w:pPr>
      <w:rPr>
        <w:rFonts w:ascii="Courier New" w:hAnsi="Courier New" w:hint="default"/>
      </w:rPr>
    </w:lvl>
    <w:lvl w:ilvl="2" w:tplc="D3724B04">
      <w:start w:val="1"/>
      <w:numFmt w:val="bullet"/>
      <w:lvlText w:val=""/>
      <w:lvlJc w:val="left"/>
      <w:pPr>
        <w:ind w:left="2160" w:hanging="360"/>
      </w:pPr>
      <w:rPr>
        <w:rFonts w:ascii="Wingdings" w:hAnsi="Wingdings" w:hint="default"/>
      </w:rPr>
    </w:lvl>
    <w:lvl w:ilvl="3" w:tplc="2B223BB4">
      <w:start w:val="1"/>
      <w:numFmt w:val="bullet"/>
      <w:lvlText w:val=""/>
      <w:lvlJc w:val="left"/>
      <w:pPr>
        <w:ind w:left="2880" w:hanging="360"/>
      </w:pPr>
      <w:rPr>
        <w:rFonts w:ascii="Symbol" w:hAnsi="Symbol" w:hint="default"/>
      </w:rPr>
    </w:lvl>
    <w:lvl w:ilvl="4" w:tplc="BE124B56">
      <w:start w:val="1"/>
      <w:numFmt w:val="bullet"/>
      <w:lvlText w:val="o"/>
      <w:lvlJc w:val="left"/>
      <w:pPr>
        <w:ind w:left="3600" w:hanging="360"/>
      </w:pPr>
      <w:rPr>
        <w:rFonts w:ascii="Courier New" w:hAnsi="Courier New" w:hint="default"/>
      </w:rPr>
    </w:lvl>
    <w:lvl w:ilvl="5" w:tplc="A93C0AB8">
      <w:start w:val="1"/>
      <w:numFmt w:val="bullet"/>
      <w:lvlText w:val=""/>
      <w:lvlJc w:val="left"/>
      <w:pPr>
        <w:ind w:left="4320" w:hanging="360"/>
      </w:pPr>
      <w:rPr>
        <w:rFonts w:ascii="Wingdings" w:hAnsi="Wingdings" w:hint="default"/>
      </w:rPr>
    </w:lvl>
    <w:lvl w:ilvl="6" w:tplc="ABE88C82">
      <w:start w:val="1"/>
      <w:numFmt w:val="bullet"/>
      <w:lvlText w:val=""/>
      <w:lvlJc w:val="left"/>
      <w:pPr>
        <w:ind w:left="5040" w:hanging="360"/>
      </w:pPr>
      <w:rPr>
        <w:rFonts w:ascii="Symbol" w:hAnsi="Symbol" w:hint="default"/>
      </w:rPr>
    </w:lvl>
    <w:lvl w:ilvl="7" w:tplc="D038748E">
      <w:start w:val="1"/>
      <w:numFmt w:val="bullet"/>
      <w:lvlText w:val="o"/>
      <w:lvlJc w:val="left"/>
      <w:pPr>
        <w:ind w:left="5760" w:hanging="360"/>
      </w:pPr>
      <w:rPr>
        <w:rFonts w:ascii="Courier New" w:hAnsi="Courier New" w:hint="default"/>
      </w:rPr>
    </w:lvl>
    <w:lvl w:ilvl="8" w:tplc="FF90E6F6">
      <w:start w:val="1"/>
      <w:numFmt w:val="bullet"/>
      <w:lvlText w:val=""/>
      <w:lvlJc w:val="left"/>
      <w:pPr>
        <w:ind w:left="6480" w:hanging="360"/>
      </w:pPr>
      <w:rPr>
        <w:rFonts w:ascii="Wingdings" w:hAnsi="Wingdings" w:hint="default"/>
      </w:rPr>
    </w:lvl>
  </w:abstractNum>
  <w:abstractNum w:abstractNumId="34"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574E59"/>
    <w:multiLevelType w:val="hybridMultilevel"/>
    <w:tmpl w:val="20884920"/>
    <w:lvl w:ilvl="0" w:tplc="B146404C">
      <w:start w:val="1"/>
      <w:numFmt w:val="decimal"/>
      <w:lvlText w:val="%1."/>
      <w:lvlJc w:val="left"/>
      <w:pPr>
        <w:ind w:left="720" w:hanging="360"/>
      </w:pPr>
    </w:lvl>
    <w:lvl w:ilvl="1" w:tplc="0764C31C">
      <w:start w:val="14"/>
      <w:numFmt w:val="lowerLetter"/>
      <w:lvlText w:val="%2"/>
      <w:lvlJc w:val="left"/>
      <w:pPr>
        <w:ind w:left="1440" w:hanging="360"/>
      </w:pPr>
    </w:lvl>
    <w:lvl w:ilvl="2" w:tplc="AFB08BA6">
      <w:start w:val="1"/>
      <w:numFmt w:val="lowerRoman"/>
      <w:lvlText w:val="%3."/>
      <w:lvlJc w:val="right"/>
      <w:pPr>
        <w:ind w:left="2160" w:hanging="180"/>
      </w:pPr>
    </w:lvl>
    <w:lvl w:ilvl="3" w:tplc="C906A2D4">
      <w:start w:val="1"/>
      <w:numFmt w:val="decimal"/>
      <w:lvlText w:val="%4."/>
      <w:lvlJc w:val="left"/>
      <w:pPr>
        <w:ind w:left="2880" w:hanging="360"/>
      </w:pPr>
    </w:lvl>
    <w:lvl w:ilvl="4" w:tplc="423ED6F6">
      <w:start w:val="1"/>
      <w:numFmt w:val="lowerLetter"/>
      <w:lvlText w:val="%5."/>
      <w:lvlJc w:val="left"/>
      <w:pPr>
        <w:ind w:left="3600" w:hanging="360"/>
      </w:pPr>
    </w:lvl>
    <w:lvl w:ilvl="5" w:tplc="1AF805A8">
      <w:start w:val="1"/>
      <w:numFmt w:val="lowerRoman"/>
      <w:lvlText w:val="%6."/>
      <w:lvlJc w:val="right"/>
      <w:pPr>
        <w:ind w:left="4320" w:hanging="180"/>
      </w:pPr>
    </w:lvl>
    <w:lvl w:ilvl="6" w:tplc="40E2AFDC">
      <w:start w:val="1"/>
      <w:numFmt w:val="decimal"/>
      <w:lvlText w:val="%7."/>
      <w:lvlJc w:val="left"/>
      <w:pPr>
        <w:ind w:left="5040" w:hanging="360"/>
      </w:pPr>
    </w:lvl>
    <w:lvl w:ilvl="7" w:tplc="28B63D3A">
      <w:start w:val="1"/>
      <w:numFmt w:val="lowerLetter"/>
      <w:lvlText w:val="%8."/>
      <w:lvlJc w:val="left"/>
      <w:pPr>
        <w:ind w:left="5760" w:hanging="360"/>
      </w:pPr>
    </w:lvl>
    <w:lvl w:ilvl="8" w:tplc="56CA0AEA">
      <w:start w:val="1"/>
      <w:numFmt w:val="lowerRoman"/>
      <w:lvlText w:val="%9."/>
      <w:lvlJc w:val="right"/>
      <w:pPr>
        <w:ind w:left="6480" w:hanging="180"/>
      </w:pPr>
    </w:lvl>
  </w:abstractNum>
  <w:num w:numId="1">
    <w:abstractNumId w:val="21"/>
  </w:num>
  <w:num w:numId="2">
    <w:abstractNumId w:val="31"/>
  </w:num>
  <w:num w:numId="3">
    <w:abstractNumId w:val="18"/>
  </w:num>
  <w:num w:numId="4">
    <w:abstractNumId w:val="33"/>
  </w:num>
  <w:num w:numId="5">
    <w:abstractNumId w:val="32"/>
  </w:num>
  <w:num w:numId="6">
    <w:abstractNumId w:val="19"/>
  </w:num>
  <w:num w:numId="7">
    <w:abstractNumId w:val="24"/>
  </w:num>
  <w:num w:numId="8">
    <w:abstractNumId w:val="35"/>
  </w:num>
  <w:num w:numId="9">
    <w:abstractNumId w:val="22"/>
  </w:num>
  <w:num w:numId="10">
    <w:abstractNumId w:val="29"/>
  </w:num>
  <w:num w:numId="11">
    <w:abstractNumId w:val="0"/>
  </w:num>
  <w:num w:numId="12">
    <w:abstractNumId w:val="14"/>
  </w:num>
  <w:num w:numId="13">
    <w:abstractNumId w:val="1"/>
  </w:num>
  <w:num w:numId="14">
    <w:abstractNumId w:val="25"/>
  </w:num>
  <w:num w:numId="15">
    <w:abstractNumId w:val="27"/>
  </w:num>
  <w:num w:numId="16">
    <w:abstractNumId w:val="3"/>
  </w:num>
  <w:num w:numId="17">
    <w:abstractNumId w:val="30"/>
  </w:num>
  <w:num w:numId="18">
    <w:abstractNumId w:val="11"/>
  </w:num>
  <w:num w:numId="19">
    <w:abstractNumId w:val="16"/>
  </w:num>
  <w:num w:numId="20">
    <w:abstractNumId w:val="12"/>
  </w:num>
  <w:num w:numId="21">
    <w:abstractNumId w:val="13"/>
  </w:num>
  <w:num w:numId="22">
    <w:abstractNumId w:val="5"/>
  </w:num>
  <w:num w:numId="23">
    <w:abstractNumId w:val="8"/>
  </w:num>
  <w:num w:numId="24">
    <w:abstractNumId w:val="9"/>
  </w:num>
  <w:num w:numId="25">
    <w:abstractNumId w:val="10"/>
  </w:num>
  <w:num w:numId="26">
    <w:abstractNumId w:val="28"/>
  </w:num>
  <w:num w:numId="27">
    <w:abstractNumId w:val="23"/>
  </w:num>
  <w:num w:numId="28">
    <w:abstractNumId w:val="2"/>
  </w:num>
  <w:num w:numId="29">
    <w:abstractNumId w:val="26"/>
  </w:num>
  <w:num w:numId="30">
    <w:abstractNumId w:val="34"/>
  </w:num>
  <w:num w:numId="31">
    <w:abstractNumId w:val="7"/>
  </w:num>
  <w:num w:numId="32">
    <w:abstractNumId w:val="15"/>
  </w:num>
  <w:num w:numId="33">
    <w:abstractNumId w:val="20"/>
  </w:num>
  <w:num w:numId="34">
    <w:abstractNumId w:val="6"/>
  </w:num>
  <w:num w:numId="35">
    <w:abstractNumId w:val="4"/>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14D25"/>
    <w:rsid w:val="00016256"/>
    <w:rsid w:val="0001690F"/>
    <w:rsid w:val="00022169"/>
    <w:rsid w:val="00032401"/>
    <w:rsid w:val="00032977"/>
    <w:rsid w:val="00032A4C"/>
    <w:rsid w:val="00033929"/>
    <w:rsid w:val="00036DAB"/>
    <w:rsid w:val="00037280"/>
    <w:rsid w:val="00037332"/>
    <w:rsid w:val="00040F29"/>
    <w:rsid w:val="00043B23"/>
    <w:rsid w:val="00043F0E"/>
    <w:rsid w:val="00054265"/>
    <w:rsid w:val="000561EE"/>
    <w:rsid w:val="000618C0"/>
    <w:rsid w:val="0006452F"/>
    <w:rsid w:val="000668BA"/>
    <w:rsid w:val="00066912"/>
    <w:rsid w:val="000714B4"/>
    <w:rsid w:val="00075197"/>
    <w:rsid w:val="00075B06"/>
    <w:rsid w:val="00076FAA"/>
    <w:rsid w:val="00083594"/>
    <w:rsid w:val="00084A04"/>
    <w:rsid w:val="000914AB"/>
    <w:rsid w:val="000919D4"/>
    <w:rsid w:val="0009437B"/>
    <w:rsid w:val="000975C5"/>
    <w:rsid w:val="00097B01"/>
    <w:rsid w:val="000A0842"/>
    <w:rsid w:val="000A4815"/>
    <w:rsid w:val="000B3565"/>
    <w:rsid w:val="000B6B78"/>
    <w:rsid w:val="000B7F3C"/>
    <w:rsid w:val="000C1E1F"/>
    <w:rsid w:val="000C2057"/>
    <w:rsid w:val="000D32A9"/>
    <w:rsid w:val="000D4E24"/>
    <w:rsid w:val="000D5024"/>
    <w:rsid w:val="000D61AB"/>
    <w:rsid w:val="000E1633"/>
    <w:rsid w:val="000E27D5"/>
    <w:rsid w:val="000E4814"/>
    <w:rsid w:val="000F003C"/>
    <w:rsid w:val="000F2395"/>
    <w:rsid w:val="000F2B6A"/>
    <w:rsid w:val="000F565C"/>
    <w:rsid w:val="0010387C"/>
    <w:rsid w:val="00110117"/>
    <w:rsid w:val="00116D14"/>
    <w:rsid w:val="00116FB4"/>
    <w:rsid w:val="001176C4"/>
    <w:rsid w:val="00117B02"/>
    <w:rsid w:val="00120A40"/>
    <w:rsid w:val="00140844"/>
    <w:rsid w:val="00141F6B"/>
    <w:rsid w:val="00142199"/>
    <w:rsid w:val="00144CE4"/>
    <w:rsid w:val="00147671"/>
    <w:rsid w:val="0014768D"/>
    <w:rsid w:val="00147F86"/>
    <w:rsid w:val="00147FDB"/>
    <w:rsid w:val="00150167"/>
    <w:rsid w:val="001530A6"/>
    <w:rsid w:val="00160A1E"/>
    <w:rsid w:val="00161E4A"/>
    <w:rsid w:val="00164343"/>
    <w:rsid w:val="0016463F"/>
    <w:rsid w:val="001674D2"/>
    <w:rsid w:val="00171239"/>
    <w:rsid w:val="001905D2"/>
    <w:rsid w:val="00192072"/>
    <w:rsid w:val="001A0992"/>
    <w:rsid w:val="001A5926"/>
    <w:rsid w:val="001A5F21"/>
    <w:rsid w:val="001B3146"/>
    <w:rsid w:val="001D1DAB"/>
    <w:rsid w:val="001D3F33"/>
    <w:rsid w:val="001D4ADA"/>
    <w:rsid w:val="001D53BE"/>
    <w:rsid w:val="001D769E"/>
    <w:rsid w:val="001E1AE0"/>
    <w:rsid w:val="001E208D"/>
    <w:rsid w:val="001E2254"/>
    <w:rsid w:val="001E2C97"/>
    <w:rsid w:val="001E3645"/>
    <w:rsid w:val="001E5279"/>
    <w:rsid w:val="001F0985"/>
    <w:rsid w:val="001F5ABC"/>
    <w:rsid w:val="001F78E0"/>
    <w:rsid w:val="001F8288"/>
    <w:rsid w:val="00201951"/>
    <w:rsid w:val="002032BB"/>
    <w:rsid w:val="00203F26"/>
    <w:rsid w:val="002054E4"/>
    <w:rsid w:val="00212B5D"/>
    <w:rsid w:val="00215E7A"/>
    <w:rsid w:val="002166E6"/>
    <w:rsid w:val="002206F9"/>
    <w:rsid w:val="0022286D"/>
    <w:rsid w:val="00227CE9"/>
    <w:rsid w:val="002346B2"/>
    <w:rsid w:val="002374E5"/>
    <w:rsid w:val="00240156"/>
    <w:rsid w:val="00241967"/>
    <w:rsid w:val="00241FD1"/>
    <w:rsid w:val="002455F6"/>
    <w:rsid w:val="00245A86"/>
    <w:rsid w:val="00246225"/>
    <w:rsid w:val="0024695F"/>
    <w:rsid w:val="0024783F"/>
    <w:rsid w:val="00250F2B"/>
    <w:rsid w:val="0026695A"/>
    <w:rsid w:val="002703EE"/>
    <w:rsid w:val="002736F6"/>
    <w:rsid w:val="002821AD"/>
    <w:rsid w:val="002825A4"/>
    <w:rsid w:val="0028389D"/>
    <w:rsid w:val="00284DDE"/>
    <w:rsid w:val="00285609"/>
    <w:rsid w:val="002921C6"/>
    <w:rsid w:val="00295B04"/>
    <w:rsid w:val="002968D0"/>
    <w:rsid w:val="002A0078"/>
    <w:rsid w:val="002A0C28"/>
    <w:rsid w:val="002A2640"/>
    <w:rsid w:val="002A3919"/>
    <w:rsid w:val="002A7F4C"/>
    <w:rsid w:val="002B0B90"/>
    <w:rsid w:val="002B23AA"/>
    <w:rsid w:val="002B2453"/>
    <w:rsid w:val="002B74CB"/>
    <w:rsid w:val="002C37DC"/>
    <w:rsid w:val="002C50B8"/>
    <w:rsid w:val="002C5B7E"/>
    <w:rsid w:val="002C65D2"/>
    <w:rsid w:val="002D1041"/>
    <w:rsid w:val="002D1426"/>
    <w:rsid w:val="002D1D7B"/>
    <w:rsid w:val="002D356E"/>
    <w:rsid w:val="002D3664"/>
    <w:rsid w:val="002E2A71"/>
    <w:rsid w:val="002E395F"/>
    <w:rsid w:val="002E499A"/>
    <w:rsid w:val="002F19EB"/>
    <w:rsid w:val="002F32D7"/>
    <w:rsid w:val="00314B78"/>
    <w:rsid w:val="0031591B"/>
    <w:rsid w:val="003203B7"/>
    <w:rsid w:val="00324BF8"/>
    <w:rsid w:val="00324D9B"/>
    <w:rsid w:val="0032728C"/>
    <w:rsid w:val="00331C5F"/>
    <w:rsid w:val="00335EA7"/>
    <w:rsid w:val="00340B29"/>
    <w:rsid w:val="00341188"/>
    <w:rsid w:val="003459C0"/>
    <w:rsid w:val="00355BC2"/>
    <w:rsid w:val="00360128"/>
    <w:rsid w:val="003657F7"/>
    <w:rsid w:val="00372358"/>
    <w:rsid w:val="00377C23"/>
    <w:rsid w:val="00380409"/>
    <w:rsid w:val="0038183E"/>
    <w:rsid w:val="003824EC"/>
    <w:rsid w:val="003836A2"/>
    <w:rsid w:val="003843CB"/>
    <w:rsid w:val="003849D9"/>
    <w:rsid w:val="0039054E"/>
    <w:rsid w:val="003909FE"/>
    <w:rsid w:val="00390BBF"/>
    <w:rsid w:val="00390D4F"/>
    <w:rsid w:val="00390E0A"/>
    <w:rsid w:val="00396429"/>
    <w:rsid w:val="00396CBB"/>
    <w:rsid w:val="003A2CAC"/>
    <w:rsid w:val="003A4188"/>
    <w:rsid w:val="003A7A5C"/>
    <w:rsid w:val="003B4906"/>
    <w:rsid w:val="003B4DF8"/>
    <w:rsid w:val="003C2350"/>
    <w:rsid w:val="003C4EFB"/>
    <w:rsid w:val="003C7432"/>
    <w:rsid w:val="003C79D3"/>
    <w:rsid w:val="003D26FA"/>
    <w:rsid w:val="003D623F"/>
    <w:rsid w:val="003D630D"/>
    <w:rsid w:val="003E229E"/>
    <w:rsid w:val="003E2A20"/>
    <w:rsid w:val="003E2E17"/>
    <w:rsid w:val="003E7F61"/>
    <w:rsid w:val="003F1E17"/>
    <w:rsid w:val="003F3213"/>
    <w:rsid w:val="003F7528"/>
    <w:rsid w:val="00403AE6"/>
    <w:rsid w:val="00405ADD"/>
    <w:rsid w:val="0040690B"/>
    <w:rsid w:val="00407135"/>
    <w:rsid w:val="00407FC0"/>
    <w:rsid w:val="004150F4"/>
    <w:rsid w:val="00422A46"/>
    <w:rsid w:val="00424DEA"/>
    <w:rsid w:val="0042505B"/>
    <w:rsid w:val="00427B45"/>
    <w:rsid w:val="00433F9D"/>
    <w:rsid w:val="00436AFC"/>
    <w:rsid w:val="004413CC"/>
    <w:rsid w:val="004453E2"/>
    <w:rsid w:val="00445B0D"/>
    <w:rsid w:val="00454C43"/>
    <w:rsid w:val="00475886"/>
    <w:rsid w:val="004948B1"/>
    <w:rsid w:val="0049509B"/>
    <w:rsid w:val="00497F5A"/>
    <w:rsid w:val="004A38DF"/>
    <w:rsid w:val="004A3CCB"/>
    <w:rsid w:val="004B139C"/>
    <w:rsid w:val="004B2295"/>
    <w:rsid w:val="004B2622"/>
    <w:rsid w:val="004B7F57"/>
    <w:rsid w:val="004C78DC"/>
    <w:rsid w:val="004D2C39"/>
    <w:rsid w:val="004D30EB"/>
    <w:rsid w:val="004D4909"/>
    <w:rsid w:val="004D51EE"/>
    <w:rsid w:val="004E0D18"/>
    <w:rsid w:val="004E38D6"/>
    <w:rsid w:val="004E4F4A"/>
    <w:rsid w:val="004E778E"/>
    <w:rsid w:val="004F3A5D"/>
    <w:rsid w:val="004F619C"/>
    <w:rsid w:val="004F7201"/>
    <w:rsid w:val="00503C55"/>
    <w:rsid w:val="005050C1"/>
    <w:rsid w:val="0050580D"/>
    <w:rsid w:val="00506385"/>
    <w:rsid w:val="00511A9E"/>
    <w:rsid w:val="00513C82"/>
    <w:rsid w:val="0052038E"/>
    <w:rsid w:val="005210E5"/>
    <w:rsid w:val="0053584E"/>
    <w:rsid w:val="00535EA5"/>
    <w:rsid w:val="0054327A"/>
    <w:rsid w:val="00544764"/>
    <w:rsid w:val="00545CFC"/>
    <w:rsid w:val="005501AD"/>
    <w:rsid w:val="00553198"/>
    <w:rsid w:val="00554274"/>
    <w:rsid w:val="005611B1"/>
    <w:rsid w:val="005859D9"/>
    <w:rsid w:val="0058635D"/>
    <w:rsid w:val="00591AFD"/>
    <w:rsid w:val="00592C35"/>
    <w:rsid w:val="005947FB"/>
    <w:rsid w:val="005964BA"/>
    <w:rsid w:val="00597191"/>
    <w:rsid w:val="005A21DB"/>
    <w:rsid w:val="005A23B3"/>
    <w:rsid w:val="005B2F2C"/>
    <w:rsid w:val="005B529E"/>
    <w:rsid w:val="005B630D"/>
    <w:rsid w:val="005B76EA"/>
    <w:rsid w:val="005C0D0F"/>
    <w:rsid w:val="005C1136"/>
    <w:rsid w:val="005C2868"/>
    <w:rsid w:val="005C6184"/>
    <w:rsid w:val="005C72A9"/>
    <w:rsid w:val="005C7BB8"/>
    <w:rsid w:val="005D03E1"/>
    <w:rsid w:val="005D2C01"/>
    <w:rsid w:val="005D40C3"/>
    <w:rsid w:val="005D5677"/>
    <w:rsid w:val="005D6A27"/>
    <w:rsid w:val="005E2ABB"/>
    <w:rsid w:val="005E59B1"/>
    <w:rsid w:val="005F02F9"/>
    <w:rsid w:val="005F083D"/>
    <w:rsid w:val="005F553D"/>
    <w:rsid w:val="00605688"/>
    <w:rsid w:val="00612275"/>
    <w:rsid w:val="006123BC"/>
    <w:rsid w:val="006143AB"/>
    <w:rsid w:val="006168F0"/>
    <w:rsid w:val="00616C96"/>
    <w:rsid w:val="006211FB"/>
    <w:rsid w:val="00621D2A"/>
    <w:rsid w:val="00636276"/>
    <w:rsid w:val="00643650"/>
    <w:rsid w:val="00646460"/>
    <w:rsid w:val="00646F0B"/>
    <w:rsid w:val="00652680"/>
    <w:rsid w:val="00652B1D"/>
    <w:rsid w:val="00656A34"/>
    <w:rsid w:val="00664EFF"/>
    <w:rsid w:val="00674D70"/>
    <w:rsid w:val="00676F01"/>
    <w:rsid w:val="0068544C"/>
    <w:rsid w:val="00687B1C"/>
    <w:rsid w:val="00691D93"/>
    <w:rsid w:val="006938CD"/>
    <w:rsid w:val="00694EDC"/>
    <w:rsid w:val="006950BF"/>
    <w:rsid w:val="006969D8"/>
    <w:rsid w:val="006A0E1A"/>
    <w:rsid w:val="006A275C"/>
    <w:rsid w:val="006A4DE4"/>
    <w:rsid w:val="006B1EAA"/>
    <w:rsid w:val="006B21D1"/>
    <w:rsid w:val="006B63AF"/>
    <w:rsid w:val="006B6B9C"/>
    <w:rsid w:val="006B7928"/>
    <w:rsid w:val="006C1C95"/>
    <w:rsid w:val="006C2B5E"/>
    <w:rsid w:val="006D0FDD"/>
    <w:rsid w:val="006E0CE0"/>
    <w:rsid w:val="006E666E"/>
    <w:rsid w:val="006E6DA5"/>
    <w:rsid w:val="006E7FA6"/>
    <w:rsid w:val="006F5DEA"/>
    <w:rsid w:val="006F7F6A"/>
    <w:rsid w:val="007013C6"/>
    <w:rsid w:val="007075DC"/>
    <w:rsid w:val="0071649D"/>
    <w:rsid w:val="00716536"/>
    <w:rsid w:val="00721399"/>
    <w:rsid w:val="00721C56"/>
    <w:rsid w:val="00722074"/>
    <w:rsid w:val="007247D3"/>
    <w:rsid w:val="007335CC"/>
    <w:rsid w:val="00733771"/>
    <w:rsid w:val="007374C5"/>
    <w:rsid w:val="00737F8C"/>
    <w:rsid w:val="00743F01"/>
    <w:rsid w:val="007454FC"/>
    <w:rsid w:val="007504B3"/>
    <w:rsid w:val="00750B44"/>
    <w:rsid w:val="00753876"/>
    <w:rsid w:val="00760CCA"/>
    <w:rsid w:val="00767927"/>
    <w:rsid w:val="00770237"/>
    <w:rsid w:val="00777F9B"/>
    <w:rsid w:val="0078117A"/>
    <w:rsid w:val="007845AF"/>
    <w:rsid w:val="00786983"/>
    <w:rsid w:val="00787919"/>
    <w:rsid w:val="007907D6"/>
    <w:rsid w:val="007911D1"/>
    <w:rsid w:val="007925CF"/>
    <w:rsid w:val="00793DEE"/>
    <w:rsid w:val="0079407B"/>
    <w:rsid w:val="0079423F"/>
    <w:rsid w:val="00795A04"/>
    <w:rsid w:val="00796BE2"/>
    <w:rsid w:val="007A149D"/>
    <w:rsid w:val="007A19D9"/>
    <w:rsid w:val="007A200F"/>
    <w:rsid w:val="007A2342"/>
    <w:rsid w:val="007A49CC"/>
    <w:rsid w:val="007B01FC"/>
    <w:rsid w:val="007B7621"/>
    <w:rsid w:val="007C1B19"/>
    <w:rsid w:val="007C2D68"/>
    <w:rsid w:val="007C3CAE"/>
    <w:rsid w:val="007C488A"/>
    <w:rsid w:val="007D004A"/>
    <w:rsid w:val="007D11BE"/>
    <w:rsid w:val="007D57EB"/>
    <w:rsid w:val="007D5DF7"/>
    <w:rsid w:val="007E1BE8"/>
    <w:rsid w:val="007E74B6"/>
    <w:rsid w:val="0080012E"/>
    <w:rsid w:val="00801DD0"/>
    <w:rsid w:val="008124CB"/>
    <w:rsid w:val="00814464"/>
    <w:rsid w:val="008176F0"/>
    <w:rsid w:val="0083087F"/>
    <w:rsid w:val="00832258"/>
    <w:rsid w:val="008354E9"/>
    <w:rsid w:val="008362F3"/>
    <w:rsid w:val="00837EFA"/>
    <w:rsid w:val="00842861"/>
    <w:rsid w:val="00851743"/>
    <w:rsid w:val="00855F32"/>
    <w:rsid w:val="008647C7"/>
    <w:rsid w:val="00866379"/>
    <w:rsid w:val="00867498"/>
    <w:rsid w:val="00867738"/>
    <w:rsid w:val="00873363"/>
    <w:rsid w:val="00873ED4"/>
    <w:rsid w:val="00874225"/>
    <w:rsid w:val="008749B4"/>
    <w:rsid w:val="0087674A"/>
    <w:rsid w:val="00881956"/>
    <w:rsid w:val="00882BE5"/>
    <w:rsid w:val="0088367C"/>
    <w:rsid w:val="00886033"/>
    <w:rsid w:val="00886967"/>
    <w:rsid w:val="00887171"/>
    <w:rsid w:val="00894FDE"/>
    <w:rsid w:val="0089597D"/>
    <w:rsid w:val="008A3749"/>
    <w:rsid w:val="008A4C40"/>
    <w:rsid w:val="008A74D1"/>
    <w:rsid w:val="008B1A76"/>
    <w:rsid w:val="008B409A"/>
    <w:rsid w:val="008B7F14"/>
    <w:rsid w:val="008C267E"/>
    <w:rsid w:val="008C4EF4"/>
    <w:rsid w:val="008D0F87"/>
    <w:rsid w:val="008D1943"/>
    <w:rsid w:val="008D4208"/>
    <w:rsid w:val="008D5FB2"/>
    <w:rsid w:val="008D646D"/>
    <w:rsid w:val="008E3CAE"/>
    <w:rsid w:val="008E57A2"/>
    <w:rsid w:val="008F3BCA"/>
    <w:rsid w:val="008F420C"/>
    <w:rsid w:val="008F68C4"/>
    <w:rsid w:val="009047EC"/>
    <w:rsid w:val="00905D5C"/>
    <w:rsid w:val="00906AD8"/>
    <w:rsid w:val="00907AB7"/>
    <w:rsid w:val="009114B2"/>
    <w:rsid w:val="0091227D"/>
    <w:rsid w:val="00914A52"/>
    <w:rsid w:val="00915000"/>
    <w:rsid w:val="0091511C"/>
    <w:rsid w:val="00923270"/>
    <w:rsid w:val="00925268"/>
    <w:rsid w:val="00925EA9"/>
    <w:rsid w:val="00931C8D"/>
    <w:rsid w:val="00932F66"/>
    <w:rsid w:val="009413EC"/>
    <w:rsid w:val="009429C5"/>
    <w:rsid w:val="009432EE"/>
    <w:rsid w:val="00943D79"/>
    <w:rsid w:val="0095746B"/>
    <w:rsid w:val="00957826"/>
    <w:rsid w:val="00963E72"/>
    <w:rsid w:val="00964963"/>
    <w:rsid w:val="00966B8C"/>
    <w:rsid w:val="00973C50"/>
    <w:rsid w:val="009758FD"/>
    <w:rsid w:val="00980E75"/>
    <w:rsid w:val="009811D8"/>
    <w:rsid w:val="0098401C"/>
    <w:rsid w:val="00984343"/>
    <w:rsid w:val="009844EC"/>
    <w:rsid w:val="009858A1"/>
    <w:rsid w:val="0098634F"/>
    <w:rsid w:val="0098648D"/>
    <w:rsid w:val="00987949"/>
    <w:rsid w:val="00987F9C"/>
    <w:rsid w:val="00994F86"/>
    <w:rsid w:val="009A029D"/>
    <w:rsid w:val="009A14D2"/>
    <w:rsid w:val="009A2E5C"/>
    <w:rsid w:val="009B2EA9"/>
    <w:rsid w:val="009B5417"/>
    <w:rsid w:val="009C2AAF"/>
    <w:rsid w:val="009C4EF1"/>
    <w:rsid w:val="009C5CC9"/>
    <w:rsid w:val="009C7238"/>
    <w:rsid w:val="009D01E0"/>
    <w:rsid w:val="009D0F3E"/>
    <w:rsid w:val="009D308A"/>
    <w:rsid w:val="009D61E2"/>
    <w:rsid w:val="009E2376"/>
    <w:rsid w:val="009F0006"/>
    <w:rsid w:val="009F0656"/>
    <w:rsid w:val="009F1F28"/>
    <w:rsid w:val="009F5BE6"/>
    <w:rsid w:val="009F6ED4"/>
    <w:rsid w:val="00A007EE"/>
    <w:rsid w:val="00A048E7"/>
    <w:rsid w:val="00A115C2"/>
    <w:rsid w:val="00A13115"/>
    <w:rsid w:val="00A1586E"/>
    <w:rsid w:val="00A2061E"/>
    <w:rsid w:val="00A41FB2"/>
    <w:rsid w:val="00A44CBE"/>
    <w:rsid w:val="00A44F2B"/>
    <w:rsid w:val="00A47368"/>
    <w:rsid w:val="00A473C3"/>
    <w:rsid w:val="00A478A4"/>
    <w:rsid w:val="00A5346A"/>
    <w:rsid w:val="00A544FB"/>
    <w:rsid w:val="00A57F97"/>
    <w:rsid w:val="00A6542D"/>
    <w:rsid w:val="00A679CA"/>
    <w:rsid w:val="00A770EF"/>
    <w:rsid w:val="00A77340"/>
    <w:rsid w:val="00A77DA2"/>
    <w:rsid w:val="00A82AB3"/>
    <w:rsid w:val="00A83254"/>
    <w:rsid w:val="00A84B40"/>
    <w:rsid w:val="00A91212"/>
    <w:rsid w:val="00A924C8"/>
    <w:rsid w:val="00A94A8C"/>
    <w:rsid w:val="00A958DC"/>
    <w:rsid w:val="00A9759F"/>
    <w:rsid w:val="00AA2A40"/>
    <w:rsid w:val="00AA2FD9"/>
    <w:rsid w:val="00AA3300"/>
    <w:rsid w:val="00AA77C9"/>
    <w:rsid w:val="00AB28DE"/>
    <w:rsid w:val="00AB3419"/>
    <w:rsid w:val="00AB785D"/>
    <w:rsid w:val="00AB7EC6"/>
    <w:rsid w:val="00AC1C2A"/>
    <w:rsid w:val="00AC282C"/>
    <w:rsid w:val="00AC5BB3"/>
    <w:rsid w:val="00AC6736"/>
    <w:rsid w:val="00AC698F"/>
    <w:rsid w:val="00AD0BD2"/>
    <w:rsid w:val="00AD139C"/>
    <w:rsid w:val="00AD206C"/>
    <w:rsid w:val="00AD4A05"/>
    <w:rsid w:val="00AD63EC"/>
    <w:rsid w:val="00AD6A5C"/>
    <w:rsid w:val="00AE1515"/>
    <w:rsid w:val="00AE600C"/>
    <w:rsid w:val="00AE6A3D"/>
    <w:rsid w:val="00AE7677"/>
    <w:rsid w:val="00AE79C5"/>
    <w:rsid w:val="00AF05E7"/>
    <w:rsid w:val="00AF4105"/>
    <w:rsid w:val="00B0400E"/>
    <w:rsid w:val="00B07D05"/>
    <w:rsid w:val="00B142A7"/>
    <w:rsid w:val="00B15A27"/>
    <w:rsid w:val="00B20A70"/>
    <w:rsid w:val="00B20D94"/>
    <w:rsid w:val="00B21BC2"/>
    <w:rsid w:val="00B2791A"/>
    <w:rsid w:val="00B33634"/>
    <w:rsid w:val="00B500AC"/>
    <w:rsid w:val="00B52F38"/>
    <w:rsid w:val="00B535E7"/>
    <w:rsid w:val="00B57AAD"/>
    <w:rsid w:val="00B60D40"/>
    <w:rsid w:val="00B648CB"/>
    <w:rsid w:val="00B66F8A"/>
    <w:rsid w:val="00B70D41"/>
    <w:rsid w:val="00B7339B"/>
    <w:rsid w:val="00B75203"/>
    <w:rsid w:val="00B75282"/>
    <w:rsid w:val="00B80643"/>
    <w:rsid w:val="00B81BCC"/>
    <w:rsid w:val="00B823ED"/>
    <w:rsid w:val="00B90D2D"/>
    <w:rsid w:val="00B93A67"/>
    <w:rsid w:val="00B9501F"/>
    <w:rsid w:val="00BA028E"/>
    <w:rsid w:val="00BA0EA9"/>
    <w:rsid w:val="00BA33D3"/>
    <w:rsid w:val="00BA5814"/>
    <w:rsid w:val="00BA631D"/>
    <w:rsid w:val="00BA651C"/>
    <w:rsid w:val="00BA7981"/>
    <w:rsid w:val="00BB2167"/>
    <w:rsid w:val="00BB33C8"/>
    <w:rsid w:val="00BB551D"/>
    <w:rsid w:val="00BC3DDE"/>
    <w:rsid w:val="00BC6D25"/>
    <w:rsid w:val="00BC797D"/>
    <w:rsid w:val="00BD28C3"/>
    <w:rsid w:val="00BD2B67"/>
    <w:rsid w:val="00BD7883"/>
    <w:rsid w:val="00BE524D"/>
    <w:rsid w:val="00BE54C9"/>
    <w:rsid w:val="00BF03F2"/>
    <w:rsid w:val="00BF1CDF"/>
    <w:rsid w:val="00BF26B0"/>
    <w:rsid w:val="00BF2F3F"/>
    <w:rsid w:val="00C00504"/>
    <w:rsid w:val="00C0224E"/>
    <w:rsid w:val="00C02969"/>
    <w:rsid w:val="00C05A23"/>
    <w:rsid w:val="00C105A9"/>
    <w:rsid w:val="00C1186C"/>
    <w:rsid w:val="00C132F5"/>
    <w:rsid w:val="00C1429F"/>
    <w:rsid w:val="00C16C88"/>
    <w:rsid w:val="00C267F0"/>
    <w:rsid w:val="00C32479"/>
    <w:rsid w:val="00C33394"/>
    <w:rsid w:val="00C36E0F"/>
    <w:rsid w:val="00C44879"/>
    <w:rsid w:val="00C4777B"/>
    <w:rsid w:val="00C51429"/>
    <w:rsid w:val="00C538E9"/>
    <w:rsid w:val="00C609B3"/>
    <w:rsid w:val="00C61B44"/>
    <w:rsid w:val="00C61C6A"/>
    <w:rsid w:val="00C70ECF"/>
    <w:rsid w:val="00C72816"/>
    <w:rsid w:val="00C80F72"/>
    <w:rsid w:val="00C821B8"/>
    <w:rsid w:val="00C9460A"/>
    <w:rsid w:val="00C9674A"/>
    <w:rsid w:val="00C9702B"/>
    <w:rsid w:val="00C972BF"/>
    <w:rsid w:val="00CA0205"/>
    <w:rsid w:val="00CA1E3A"/>
    <w:rsid w:val="00CA4BFE"/>
    <w:rsid w:val="00CB2F2E"/>
    <w:rsid w:val="00CB4701"/>
    <w:rsid w:val="00CB7ACC"/>
    <w:rsid w:val="00CC6B40"/>
    <w:rsid w:val="00CD613A"/>
    <w:rsid w:val="00CD68E3"/>
    <w:rsid w:val="00CD71C1"/>
    <w:rsid w:val="00CE1AC5"/>
    <w:rsid w:val="00CE2E7D"/>
    <w:rsid w:val="00CF01AE"/>
    <w:rsid w:val="00CF3C8A"/>
    <w:rsid w:val="00CF3EAC"/>
    <w:rsid w:val="00CF4569"/>
    <w:rsid w:val="00D01780"/>
    <w:rsid w:val="00D01EEF"/>
    <w:rsid w:val="00D02D5D"/>
    <w:rsid w:val="00D0571C"/>
    <w:rsid w:val="00D14D89"/>
    <w:rsid w:val="00D15647"/>
    <w:rsid w:val="00D20243"/>
    <w:rsid w:val="00D238D8"/>
    <w:rsid w:val="00D2439F"/>
    <w:rsid w:val="00D25B15"/>
    <w:rsid w:val="00D30117"/>
    <w:rsid w:val="00D309BB"/>
    <w:rsid w:val="00D41582"/>
    <w:rsid w:val="00D43049"/>
    <w:rsid w:val="00D43FD0"/>
    <w:rsid w:val="00D52E05"/>
    <w:rsid w:val="00D5426A"/>
    <w:rsid w:val="00D57A91"/>
    <w:rsid w:val="00D66CDA"/>
    <w:rsid w:val="00D66E45"/>
    <w:rsid w:val="00D778AB"/>
    <w:rsid w:val="00D77F6E"/>
    <w:rsid w:val="00D7C79B"/>
    <w:rsid w:val="00D80356"/>
    <w:rsid w:val="00D81882"/>
    <w:rsid w:val="00D851B0"/>
    <w:rsid w:val="00D86648"/>
    <w:rsid w:val="00D86A3F"/>
    <w:rsid w:val="00D93B12"/>
    <w:rsid w:val="00D94BEA"/>
    <w:rsid w:val="00D97181"/>
    <w:rsid w:val="00DA3F7A"/>
    <w:rsid w:val="00DA472D"/>
    <w:rsid w:val="00DA6551"/>
    <w:rsid w:val="00DB49C4"/>
    <w:rsid w:val="00DB539D"/>
    <w:rsid w:val="00DB634C"/>
    <w:rsid w:val="00DB74F4"/>
    <w:rsid w:val="00DC0848"/>
    <w:rsid w:val="00DC1D55"/>
    <w:rsid w:val="00DC2B2B"/>
    <w:rsid w:val="00DD6C47"/>
    <w:rsid w:val="00DD7D7A"/>
    <w:rsid w:val="00DE0195"/>
    <w:rsid w:val="00DE12F6"/>
    <w:rsid w:val="00DE3F23"/>
    <w:rsid w:val="00DE6576"/>
    <w:rsid w:val="00DE7EBD"/>
    <w:rsid w:val="00DF0175"/>
    <w:rsid w:val="00DF0F24"/>
    <w:rsid w:val="00DF522B"/>
    <w:rsid w:val="00E027AD"/>
    <w:rsid w:val="00E072C4"/>
    <w:rsid w:val="00E12823"/>
    <w:rsid w:val="00E15FBD"/>
    <w:rsid w:val="00E203D9"/>
    <w:rsid w:val="00E248FD"/>
    <w:rsid w:val="00E3445A"/>
    <w:rsid w:val="00E400B3"/>
    <w:rsid w:val="00E41A7D"/>
    <w:rsid w:val="00E504AE"/>
    <w:rsid w:val="00E51AF4"/>
    <w:rsid w:val="00E5225F"/>
    <w:rsid w:val="00E52F0B"/>
    <w:rsid w:val="00E632F4"/>
    <w:rsid w:val="00E633FF"/>
    <w:rsid w:val="00E63792"/>
    <w:rsid w:val="00E63AC2"/>
    <w:rsid w:val="00E6438F"/>
    <w:rsid w:val="00E6502D"/>
    <w:rsid w:val="00E7184A"/>
    <w:rsid w:val="00E74C71"/>
    <w:rsid w:val="00E753B7"/>
    <w:rsid w:val="00E75912"/>
    <w:rsid w:val="00E76275"/>
    <w:rsid w:val="00E801CE"/>
    <w:rsid w:val="00E8155C"/>
    <w:rsid w:val="00E8291B"/>
    <w:rsid w:val="00E85862"/>
    <w:rsid w:val="00E879DC"/>
    <w:rsid w:val="00E921CA"/>
    <w:rsid w:val="00E94086"/>
    <w:rsid w:val="00EA51E2"/>
    <w:rsid w:val="00EA74F8"/>
    <w:rsid w:val="00EA7D96"/>
    <w:rsid w:val="00EB0E28"/>
    <w:rsid w:val="00EB1809"/>
    <w:rsid w:val="00EB2474"/>
    <w:rsid w:val="00EB7C19"/>
    <w:rsid w:val="00EC57AC"/>
    <w:rsid w:val="00ED0790"/>
    <w:rsid w:val="00ED4DAE"/>
    <w:rsid w:val="00ED5543"/>
    <w:rsid w:val="00EE00C9"/>
    <w:rsid w:val="00EE018F"/>
    <w:rsid w:val="00EE0ACE"/>
    <w:rsid w:val="00EE53C6"/>
    <w:rsid w:val="00EF0810"/>
    <w:rsid w:val="00EF11BF"/>
    <w:rsid w:val="00EF2494"/>
    <w:rsid w:val="00EF60E3"/>
    <w:rsid w:val="00F021DA"/>
    <w:rsid w:val="00F042E3"/>
    <w:rsid w:val="00F0797D"/>
    <w:rsid w:val="00F07DA1"/>
    <w:rsid w:val="00F10078"/>
    <w:rsid w:val="00F10925"/>
    <w:rsid w:val="00F12E7B"/>
    <w:rsid w:val="00F1783A"/>
    <w:rsid w:val="00F21E66"/>
    <w:rsid w:val="00F34115"/>
    <w:rsid w:val="00F35C01"/>
    <w:rsid w:val="00F437BD"/>
    <w:rsid w:val="00F51319"/>
    <w:rsid w:val="00F51A3D"/>
    <w:rsid w:val="00F54700"/>
    <w:rsid w:val="00F6074C"/>
    <w:rsid w:val="00F621EF"/>
    <w:rsid w:val="00F644AB"/>
    <w:rsid w:val="00F65265"/>
    <w:rsid w:val="00F67BAC"/>
    <w:rsid w:val="00F70123"/>
    <w:rsid w:val="00F7113D"/>
    <w:rsid w:val="00F71C30"/>
    <w:rsid w:val="00F77273"/>
    <w:rsid w:val="00F8398A"/>
    <w:rsid w:val="00F83A82"/>
    <w:rsid w:val="00F84171"/>
    <w:rsid w:val="00F9150D"/>
    <w:rsid w:val="00F93827"/>
    <w:rsid w:val="00F94EB3"/>
    <w:rsid w:val="00F95380"/>
    <w:rsid w:val="00F96C4F"/>
    <w:rsid w:val="00F970CA"/>
    <w:rsid w:val="00FA0325"/>
    <w:rsid w:val="00FA2DA5"/>
    <w:rsid w:val="00FA6B49"/>
    <w:rsid w:val="00FA75FB"/>
    <w:rsid w:val="00FB0CE7"/>
    <w:rsid w:val="00FB2BE2"/>
    <w:rsid w:val="00FC0357"/>
    <w:rsid w:val="00FD3939"/>
    <w:rsid w:val="00FE16B4"/>
    <w:rsid w:val="00FE2803"/>
    <w:rsid w:val="00FE38FF"/>
    <w:rsid w:val="00FE5EEE"/>
    <w:rsid w:val="00FE7A68"/>
    <w:rsid w:val="00FE7D2C"/>
    <w:rsid w:val="00FF2742"/>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43D364A"/>
    <w:rsid w:val="24F8D565"/>
    <w:rsid w:val="250E099E"/>
    <w:rsid w:val="251604B9"/>
    <w:rsid w:val="25664423"/>
    <w:rsid w:val="263A5A2E"/>
    <w:rsid w:val="268D0B16"/>
    <w:rsid w:val="26F03550"/>
    <w:rsid w:val="270835CF"/>
    <w:rsid w:val="271D47AB"/>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55AF8B"/>
    <w:rsid w:val="3E98489A"/>
    <w:rsid w:val="3ED9750C"/>
    <w:rsid w:val="3FA5873D"/>
    <w:rsid w:val="3FF17FEC"/>
    <w:rsid w:val="401591AE"/>
    <w:rsid w:val="4067E73C"/>
    <w:rsid w:val="40718A1E"/>
    <w:rsid w:val="40D563E7"/>
    <w:rsid w:val="4160BF2C"/>
    <w:rsid w:val="41896B24"/>
    <w:rsid w:val="43A047DF"/>
    <w:rsid w:val="43B5CEA7"/>
    <w:rsid w:val="44325BBC"/>
    <w:rsid w:val="443C831F"/>
    <w:rsid w:val="44840DB6"/>
    <w:rsid w:val="44BD697D"/>
    <w:rsid w:val="44BD9560"/>
    <w:rsid w:val="44E2026A"/>
    <w:rsid w:val="44E3A8FE"/>
    <w:rsid w:val="45545FDC"/>
    <w:rsid w:val="45F87E93"/>
    <w:rsid w:val="4666811B"/>
    <w:rsid w:val="4739E6AF"/>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uiPriority w:val="9"/>
    <w:qFormat/>
    <w:pPr>
      <w:keepNext/>
      <w:keepLines/>
      <w:numPr>
        <w:numId w:val="14"/>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14"/>
      </w:numPr>
      <w:outlineLvl w:val="5"/>
    </w:pPr>
  </w:style>
  <w:style w:type="paragraph" w:styleId="Heading7">
    <w:name w:val="heading 7"/>
    <w:basedOn w:val="H6"/>
    <w:next w:val="Normal"/>
    <w:qFormat/>
    <w:pPr>
      <w:numPr>
        <w:ilvl w:val="6"/>
        <w:numId w:val="14"/>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basedOn w:val="Normal"/>
    <w:uiPriority w:val="1"/>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1"/>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15"/>
      </w:numPr>
      <w:spacing w:after="0"/>
    </w:pPr>
    <w:rPr>
      <w:rFonts w:eastAsia="MS Mincho"/>
    </w:rPr>
  </w:style>
  <w:style w:type="paragraph" w:customStyle="1" w:styleId="RAN1bullet1">
    <w:name w:val="RAN1 bullet1"/>
    <w:basedOn w:val="Normal"/>
    <w:uiPriority w:val="1"/>
    <w:qFormat/>
    <w:rsid w:val="2CD3AD3F"/>
    <w:pPr>
      <w:numPr>
        <w:numId w:val="16"/>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18"/>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uiPriority w:val="1"/>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sv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CB966-8F80-4BB3-B268-C527DD889BAA}">
  <ds:schemaRefs>
    <ds:schemaRef ds:uri="http://purl.org/dc/terms/"/>
    <ds:schemaRef ds:uri="http://schemas.openxmlformats.org/package/2006/metadata/core-properties"/>
    <ds:schemaRef ds:uri="94217510-26cf-4140-8ba3-8c464cdae2e5"/>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3.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3362</Words>
  <Characters>19166</Characters>
  <Application>Microsoft Office Word</Application>
  <DocSecurity>0</DocSecurity>
  <Lines>159</Lines>
  <Paragraphs>44</Paragraphs>
  <ScaleCrop>false</ScaleCrop>
  <Company>CEWiT</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2</cp:revision>
  <dcterms:created xsi:type="dcterms:W3CDTF">2024-05-10T11:44:00Z</dcterms:created>
  <dcterms:modified xsi:type="dcterms:W3CDTF">2024-05-10T11:44:00Z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